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29BDB41D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2F4198">
        <w:rPr>
          <w:rFonts w:ascii="Calibri" w:hAnsi="Calibri" w:cs="Calibri"/>
          <w:sz w:val="22"/>
          <w:szCs w:val="22"/>
        </w:rPr>
        <w:t>3_</w:t>
      </w:r>
      <w:r>
        <w:rPr>
          <w:rFonts w:ascii="Calibri" w:hAnsi="Calibri" w:cs="Calibri"/>
          <w:sz w:val="22"/>
          <w:szCs w:val="22"/>
        </w:rPr>
        <w:t>08.06._</w:t>
      </w:r>
      <w:r w:rsidRPr="007A4678">
        <w:rPr>
          <w:rFonts w:ascii="Calibri" w:hAnsi="Calibri" w:cs="Calibri"/>
          <w:sz w:val="22"/>
          <w:szCs w:val="22"/>
        </w:rPr>
        <w:t>ZO</w:t>
      </w:r>
      <w:r>
        <w:rPr>
          <w:rFonts w:ascii="Calibri" w:hAnsi="Calibri" w:cs="Calibri"/>
          <w:sz w:val="22"/>
          <w:szCs w:val="22"/>
        </w:rPr>
        <w:t>_ROZ_</w:t>
      </w:r>
      <w:r w:rsidRPr="007A4678">
        <w:rPr>
          <w:rFonts w:ascii="Calibri" w:hAnsi="Calibri" w:cs="Calibri"/>
          <w:sz w:val="22"/>
          <w:szCs w:val="22"/>
        </w:rPr>
        <w:t>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77777777" w:rsidR="002B4F42" w:rsidRDefault="002B4F42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1BEB06D5" w14:textId="4B1A5614" w:rsidR="00305608" w:rsidRPr="002F4198" w:rsidRDefault="002F4198" w:rsidP="00305608">
      <w:pPr>
        <w:pStyle w:val="Tekstpodstawowy"/>
        <w:jc w:val="center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 w:rsidRPr="002F4198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Dostawa aparatu RTG wraz z oprogramowaniem i wyposażeniem </w:t>
      </w:r>
    </w:p>
    <w:p w14:paraId="7140EE99" w14:textId="65974639" w:rsidR="003E70F4" w:rsidRPr="009233E5" w:rsidRDefault="003E70F4" w:rsidP="009233E5">
      <w:pPr>
        <w:suppressAutoHyphens/>
        <w:autoSpaceDN w:val="0"/>
        <w:spacing w:after="0" w:line="288" w:lineRule="auto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97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3E2C99" w:rsidRDefault="00BF494E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3E2C99" w:rsidRDefault="00BF494E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3E2C99" w:rsidRDefault="00BF494E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3E2C99" w:rsidRDefault="007C41A9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3E2C99" w:rsidRDefault="00BF494E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BF494E" w:rsidRPr="000B6967" w14:paraId="33843488" w14:textId="7B054778" w:rsidTr="007C41A9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9866" w14:textId="5C3A205C" w:rsidR="00BF494E" w:rsidRPr="000B6967" w:rsidRDefault="00E32924" w:rsidP="0017316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WYMAGANIA OGÓLNE</w:t>
            </w:r>
          </w:p>
        </w:tc>
      </w:tr>
      <w:tr w:rsidR="00BF494E" w:rsidRPr="000B6967" w14:paraId="72A22BCD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BF494E" w:rsidRPr="000B6967" w:rsidRDefault="00BF494E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CE233A8" w14:textId="003FA11C" w:rsidR="00BF494E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Oferowany aparat RTG w pełni cyfrowy, fabrycznie nowy, </w:t>
            </w:r>
            <w:proofErr w:type="spellStart"/>
            <w:r>
              <w:rPr>
                <w:rFonts w:cs="Arial"/>
                <w:sz w:val="18"/>
                <w:szCs w:val="18"/>
              </w:rPr>
              <w:t>nierekondycjonowany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cs="Arial"/>
                <w:sz w:val="18"/>
                <w:szCs w:val="18"/>
              </w:rPr>
              <w:t>niepowystawowy</w:t>
            </w:r>
            <w:proofErr w:type="spellEnd"/>
            <w:r>
              <w:rPr>
                <w:rFonts w:cs="Arial"/>
                <w:sz w:val="18"/>
                <w:szCs w:val="18"/>
              </w:rPr>
              <w:t>. Rok produkcji aparatu nie wcześniej niż: 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7C936818" w:rsidR="00BF494E" w:rsidRPr="000B6967" w:rsidRDefault="00251EE9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59CC4684" w:rsidR="00BF494E" w:rsidRPr="000B6967" w:rsidRDefault="00BF494E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32EC41EA" w14:textId="77777777" w:rsidTr="00F207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37FE08A" w14:textId="05C270AF" w:rsidR="00251EE9" w:rsidRPr="00E32924" w:rsidRDefault="00251EE9" w:rsidP="0017316A">
            <w:pPr>
              <w:widowControl w:val="0"/>
              <w:spacing w:after="0"/>
              <w:rPr>
                <w:rFonts w:cs="Arial"/>
                <w:sz w:val="18"/>
                <w:szCs w:val="18"/>
              </w:rPr>
            </w:pPr>
            <w:r w:rsidRPr="00C64457">
              <w:rPr>
                <w:rFonts w:cs="Arial"/>
                <w:sz w:val="18"/>
                <w:szCs w:val="18"/>
              </w:rPr>
              <w:t>Główne elementy systemu  wyprodukowane przez tego samego producenta i objęte jednym certyfikatem CE: generator, stół kostny, statyw, stacja technika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1169" w14:textId="06EB4E8A" w:rsidR="00251EE9" w:rsidRPr="000B6967" w:rsidRDefault="00251EE9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FF6301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4CB4AF6D" w14:textId="77777777" w:rsidTr="00F207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315CB84" w14:textId="1D5095A3" w:rsidR="00251EE9" w:rsidRPr="00F957DD" w:rsidRDefault="00251EE9" w:rsidP="00F957DD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C64457">
              <w:rPr>
                <w:rFonts w:cs="Arial"/>
                <w:sz w:val="18"/>
                <w:szCs w:val="18"/>
              </w:rPr>
              <w:t>Deklaracja zgodności producenta lub certyfikat CE jednostki notyfikowanej (na całe urządzenie)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52C8" w14:textId="0C30C240" w:rsidR="00251EE9" w:rsidRPr="000B6967" w:rsidRDefault="00251EE9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FF6301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957DD" w:rsidRPr="000B6967" w14:paraId="0C240AC8" w14:textId="77777777" w:rsidTr="00F207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F536" w14:textId="77777777" w:rsidR="00F957DD" w:rsidRPr="000B6967" w:rsidRDefault="00F957DD" w:rsidP="00F957D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521E4BF" w14:textId="4AC60B1D" w:rsidR="00F957DD" w:rsidRPr="00C64457" w:rsidRDefault="00F957DD" w:rsidP="00F957DD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F957DD">
              <w:rPr>
                <w:rFonts w:cs="Arial"/>
                <w:sz w:val="18"/>
                <w:szCs w:val="18"/>
              </w:rPr>
              <w:t>Cyfrowy aparat rentgenowski stacjonarny, z dwoma detektorami cyfrowymi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3BD8" w14:textId="36B821BB" w:rsidR="00F957DD" w:rsidRPr="00FF6301" w:rsidRDefault="00F957DD" w:rsidP="00F957D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ED1E6A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99BE" w14:textId="77777777" w:rsidR="00F957DD" w:rsidRPr="000B6967" w:rsidRDefault="00F957DD" w:rsidP="00F957D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957DD" w:rsidRPr="000B6967" w14:paraId="2169D5F2" w14:textId="77777777" w:rsidTr="00F207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B129" w14:textId="77777777" w:rsidR="00F957DD" w:rsidRPr="000B6967" w:rsidRDefault="00F957DD" w:rsidP="00F957D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E7C7984" w14:textId="46625824" w:rsidR="00F957DD" w:rsidRPr="00C64457" w:rsidRDefault="00F957DD" w:rsidP="00F957DD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F957DD">
              <w:rPr>
                <w:rFonts w:cs="Arial"/>
                <w:sz w:val="18"/>
                <w:szCs w:val="18"/>
              </w:rPr>
              <w:t>Pełny zakres diagnostyki radiologicznej: klatka piersiowa, jama brzuszna, kręgosłup, kończyny górne i dolne, badania ortopedyczne typu „</w:t>
            </w:r>
            <w:proofErr w:type="spellStart"/>
            <w:r w:rsidRPr="00F957DD">
              <w:rPr>
                <w:rFonts w:cs="Arial"/>
                <w:sz w:val="18"/>
                <w:szCs w:val="18"/>
              </w:rPr>
              <w:t>long</w:t>
            </w:r>
            <w:proofErr w:type="spellEnd"/>
            <w:r w:rsidRPr="00F957DD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F957DD">
              <w:rPr>
                <w:rFonts w:cs="Arial"/>
                <w:sz w:val="18"/>
                <w:szCs w:val="18"/>
              </w:rPr>
              <w:t>view</w:t>
            </w:r>
            <w:proofErr w:type="spellEnd"/>
            <w:r w:rsidRPr="00F957DD">
              <w:rPr>
                <w:rFonts w:cs="Arial"/>
                <w:sz w:val="18"/>
                <w:szCs w:val="18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8E1A" w14:textId="50F2DDAC" w:rsidR="00F957DD" w:rsidRPr="00FF6301" w:rsidRDefault="00F957DD" w:rsidP="00F957DD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ED1E6A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4A6C" w14:textId="77777777" w:rsidR="00F957DD" w:rsidRPr="000B6967" w:rsidRDefault="00F957DD" w:rsidP="00F957D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B788366" w14:textId="77777777" w:rsidTr="006952F8"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FF13" w14:textId="7DB4F8B4" w:rsidR="00E32924" w:rsidRPr="000B6967" w:rsidRDefault="00E32924" w:rsidP="0017316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GENERATOR RTG</w:t>
            </w:r>
          </w:p>
        </w:tc>
      </w:tr>
      <w:tr w:rsidR="00E32924" w:rsidRPr="000B6967" w14:paraId="401C26E5" w14:textId="77777777" w:rsidTr="006A76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95351A9" w14:textId="65B6AFAA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Zasilanie trójfazowe </w:t>
            </w:r>
            <w:r w:rsidRPr="00C64457">
              <w:rPr>
                <w:rFonts w:cs="Arial"/>
                <w:sz w:val="18"/>
                <w:szCs w:val="18"/>
              </w:rPr>
              <w:t>Deklaracja zgodności producenta lub certyfikat CE jednostki notyfikowanej (na całe urządzenie)</w:t>
            </w:r>
            <w:r>
              <w:rPr>
                <w:rFonts w:cs="Arial"/>
                <w:sz w:val="18"/>
                <w:szCs w:val="18"/>
              </w:rPr>
              <w:t xml:space="preserve">400 VAC / 50 </w:t>
            </w:r>
            <w:proofErr w:type="spellStart"/>
            <w:r>
              <w:rPr>
                <w:rFonts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6D6E" w14:textId="09DAEB8D" w:rsidR="00E32924" w:rsidRPr="000B6967" w:rsidRDefault="00E32924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2E8E53EB" w14:textId="77777777" w:rsidTr="006A76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594C43D" w14:textId="2C7DF4C3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Częstotliwość napięcia anodowego generatora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75D6" w14:textId="77777777" w:rsidR="00E32924" w:rsidRPr="0017316A" w:rsidRDefault="00E32924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>≥ 400 kHz</w:t>
            </w:r>
          </w:p>
          <w:p w14:paraId="45037EF5" w14:textId="77777777" w:rsidR="00E32924" w:rsidRPr="0017316A" w:rsidRDefault="00E32924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322A5D37" w14:textId="11E9EB52" w:rsidR="00E32924" w:rsidRPr="0017316A" w:rsidRDefault="00E32924" w:rsidP="0017316A">
            <w:pPr>
              <w:widowControl w:val="0"/>
              <w:spacing w:after="0"/>
              <w:ind w:right="-57"/>
              <w:jc w:val="center"/>
            </w:pPr>
            <w:r w:rsidRPr="0017316A">
              <w:rPr>
                <w:rFonts w:cs="Arial"/>
                <w:sz w:val="18"/>
                <w:szCs w:val="18"/>
                <w:lang w:val="it-IT"/>
              </w:rPr>
              <w:t>≥ 450 kHz – 5 pkt</w:t>
            </w:r>
          </w:p>
          <w:p w14:paraId="67393C1D" w14:textId="1E46C326" w:rsidR="00E32924" w:rsidRPr="0017316A" w:rsidRDefault="00E32924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17316A">
              <w:rPr>
                <w:rFonts w:cs="Arial"/>
                <w:sz w:val="18"/>
                <w:szCs w:val="18"/>
                <w:lang w:val="it-IT"/>
              </w:rPr>
              <w:t>&lt; 450 kHz - 0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3CF160BE" w14:textId="77777777" w:rsidTr="006A76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F8D82D1" w14:textId="772394CF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Moc generatora (zgodnie z normą IEC 601)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9024" w14:textId="2FBDCF82" w:rsidR="00E32924" w:rsidRPr="0017316A" w:rsidRDefault="00E32924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17316A">
              <w:rPr>
                <w:rFonts w:cs="Arial"/>
                <w:sz w:val="18"/>
                <w:szCs w:val="18"/>
              </w:rPr>
              <w:t>≥ 65 kW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3855F2AE" w14:textId="77777777" w:rsidTr="006A76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781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C5872BE" w14:textId="2B10BD57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bookmarkStart w:id="2" w:name="_Hlk525636490"/>
            <w:r>
              <w:rPr>
                <w:rFonts w:cs="Arial"/>
                <w:sz w:val="18"/>
                <w:szCs w:val="18"/>
              </w:rPr>
              <w:t xml:space="preserve">Max prąd w radiografii </w:t>
            </w:r>
            <w:bookmarkEnd w:id="2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A350" w14:textId="1FCE7795" w:rsidR="00E32924" w:rsidRPr="0017316A" w:rsidRDefault="00E32924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bookmarkStart w:id="3" w:name="_Hlk525636508"/>
            <w:r w:rsidRPr="0017316A">
              <w:rPr>
                <w:rFonts w:cs="Arial"/>
                <w:sz w:val="18"/>
                <w:szCs w:val="18"/>
              </w:rPr>
              <w:t xml:space="preserve">≥ 800 </w:t>
            </w:r>
            <w:proofErr w:type="spellStart"/>
            <w:r w:rsidRPr="0017316A">
              <w:rPr>
                <w:rFonts w:cs="Arial"/>
                <w:sz w:val="18"/>
                <w:szCs w:val="18"/>
              </w:rPr>
              <w:t>mA</w:t>
            </w:r>
            <w:bookmarkEnd w:id="3"/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080F" w14:textId="71FA46EA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1517E89B" w14:textId="77777777" w:rsidTr="006A76F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8B58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70A97F2" w14:textId="3C3C7B10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Maksymalna wartość </w:t>
            </w:r>
            <w:proofErr w:type="spellStart"/>
            <w:r>
              <w:rPr>
                <w:rFonts w:cs="Arial"/>
                <w:sz w:val="18"/>
                <w:szCs w:val="18"/>
              </w:rPr>
              <w:t>mAs</w:t>
            </w:r>
            <w:proofErr w:type="spellEnd"/>
            <w:r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E4C0" w14:textId="4ECE624C" w:rsidR="00E32924" w:rsidRPr="0017316A" w:rsidRDefault="00E32924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17316A">
              <w:rPr>
                <w:rFonts w:cs="Arial"/>
                <w:sz w:val="18"/>
                <w:szCs w:val="18"/>
              </w:rPr>
              <w:t xml:space="preserve">≥ 800 </w:t>
            </w:r>
            <w:proofErr w:type="spellStart"/>
            <w:r w:rsidRPr="0017316A">
              <w:rPr>
                <w:rFonts w:cs="Arial"/>
                <w:sz w:val="18"/>
                <w:szCs w:val="18"/>
              </w:rPr>
              <w:t>mAs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850" w14:textId="297F7E8A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2BEF0F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27ADC41" w14:textId="7749E116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Minimalna wartość </w:t>
            </w:r>
            <w:proofErr w:type="spellStart"/>
            <w:r>
              <w:rPr>
                <w:rFonts w:cs="Arial"/>
                <w:sz w:val="18"/>
                <w:szCs w:val="18"/>
              </w:rPr>
              <w:t>mAs</w:t>
            </w:r>
            <w:proofErr w:type="spellEnd"/>
            <w:r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511A" w14:textId="5E9DEF46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 xml:space="preserve">≤ 0,1 </w:t>
            </w:r>
            <w:proofErr w:type="spellStart"/>
            <w:r w:rsidRPr="0017316A">
              <w:rPr>
                <w:rFonts w:cs="Arial"/>
                <w:sz w:val="18"/>
                <w:szCs w:val="18"/>
              </w:rPr>
              <w:t>mAs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1B262D9B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3CECDEE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7451B92" w14:textId="684D05BF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Zakres napięć w radiografii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6D55" w14:textId="6BF13F52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 xml:space="preserve">≤ 40 - ≥ 150 </w:t>
            </w:r>
            <w:proofErr w:type="spellStart"/>
            <w:r w:rsidRPr="0017316A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513F1F44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9A89CC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40266F4" w14:textId="6DE25ADB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Najkrótszy czas ekspozycji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6213" w14:textId="21172666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≤ 1 ms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D9F5F86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072AF36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02B9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8792C00" w14:textId="1FC48809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Najdłuższy czas ekspozycji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011" w14:textId="1028E967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≥ 6300 ms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7D84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381B56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94D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59549" w14:textId="51A37A24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Ilość programów anatomicznych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E42B" w14:textId="0C8EDFCD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≥ 1000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683" w14:textId="66208021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5B132EC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9BA8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360E2" w14:textId="07918BC0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Minimum 4 grubości pacjentów, w tym projekcje pediatryczne w trybie APR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AAAD" w14:textId="602C649B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9E5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771E7A7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A1FF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7A78D" w14:textId="75AB01F7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Automat ekspozycji zdjęciowej AEC dla stołu i stojaka płucnego z wyborem pól pomiaru dawki dla automatycznego wyłączenia ekspozycji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A5FC" w14:textId="221C83CC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A59D" w14:textId="07E053EC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10406E3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33B5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3682B" w14:textId="3C7749EE" w:rsidR="00E32924" w:rsidRPr="000B6967" w:rsidRDefault="00E32924" w:rsidP="0017316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Programy anatomiczne w języku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030E" w14:textId="3AF8FBC2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≥ 10 000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3DD" w14:textId="440047B8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38ED3E5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513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76C2D" w14:textId="475C0A33" w:rsidR="00E32924" w:rsidRPr="000B6967" w:rsidRDefault="00E32924" w:rsidP="0017316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Mikroprocesorowa kalkulacja wykorzystania pojemności cieplnej anody lampy </w:t>
            </w:r>
            <w:proofErr w:type="spellStart"/>
            <w:r>
              <w:rPr>
                <w:rFonts w:cs="Arial"/>
                <w:sz w:val="18"/>
                <w:szCs w:val="18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z wyświetlaniem LCD na pulpicie generatora % stopnia jej wykorzystania lub prezentację stopnia wykorzystania pojemności cieplnej anody w </w:t>
            </w:r>
            <w:proofErr w:type="spellStart"/>
            <w:r>
              <w:rPr>
                <w:rFonts w:cs="Arial"/>
                <w:sz w:val="18"/>
                <w:szCs w:val="18"/>
              </w:rPr>
              <w:t>kHU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, wraz z blokadą ekspozycji </w:t>
            </w:r>
            <w:proofErr w:type="spellStart"/>
            <w:r>
              <w:rPr>
                <w:rFonts w:cs="Arial"/>
                <w:sz w:val="18"/>
                <w:szCs w:val="18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po przekroczeniu wartości krytycznej oraz z termicznym zabezpieczeniem kołpaka </w:t>
            </w:r>
            <w:proofErr w:type="spellStart"/>
            <w:r>
              <w:rPr>
                <w:rFonts w:cs="Arial"/>
                <w:sz w:val="18"/>
                <w:szCs w:val="18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dla niedopuszczenia do jego przegrzania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BEC2" w14:textId="7CDF025C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C19" w14:textId="6D400B2F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32EF115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5EAB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58DC1" w14:textId="31001F18" w:rsidR="00E32924" w:rsidRPr="000B6967" w:rsidRDefault="00E32924" w:rsidP="0017316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Autodiagnostyka stanu urządzenia przed i w trakcie ekspozycji z sygnalizacją niesprawności przez wyświetlanie komunikatów błędów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F178" w14:textId="126A8F2B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3F97" w14:textId="4CFA0DA6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3307180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CD3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F3F63" w14:textId="6CB5AA04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64457">
              <w:rPr>
                <w:rFonts w:cs="Arial"/>
                <w:sz w:val="18"/>
                <w:szCs w:val="18"/>
              </w:rPr>
              <w:t xml:space="preserve">System pomiaru dawki ekspozycji </w:t>
            </w:r>
            <w:proofErr w:type="spellStart"/>
            <w:r w:rsidRPr="00C64457">
              <w:rPr>
                <w:rFonts w:cs="Arial"/>
                <w:sz w:val="18"/>
                <w:szCs w:val="18"/>
              </w:rPr>
              <w:t>rtg</w:t>
            </w:r>
            <w:proofErr w:type="spellEnd"/>
            <w:r w:rsidRPr="00C64457">
              <w:rPr>
                <w:rFonts w:cs="Arial"/>
                <w:sz w:val="18"/>
                <w:szCs w:val="18"/>
              </w:rPr>
              <w:t xml:space="preserve"> DAP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92A" w14:textId="1D030EF5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85E" w14:textId="2FEA71A5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94A943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8E5D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640E7" w14:textId="1048548A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64457">
              <w:rPr>
                <w:rFonts w:cs="Arial"/>
                <w:sz w:val="18"/>
                <w:szCs w:val="18"/>
              </w:rPr>
              <w:t xml:space="preserve">Ręczny ruchomy wyzwalacz ekspozycji </w:t>
            </w:r>
            <w:proofErr w:type="spellStart"/>
            <w:r w:rsidRPr="00C64457">
              <w:rPr>
                <w:rFonts w:cs="Arial"/>
                <w:sz w:val="18"/>
                <w:szCs w:val="18"/>
              </w:rPr>
              <w:t>rtg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C3D2" w14:textId="19619889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A53" w14:textId="5016A6B3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1C83F18F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0B8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7F237E3" w14:textId="41DFF9FD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64457">
              <w:rPr>
                <w:rFonts w:cs="Arial"/>
                <w:color w:val="000000"/>
                <w:sz w:val="18"/>
                <w:szCs w:val="18"/>
              </w:rPr>
              <w:t>Przesyłanie parametrów ekspozycji do stacji technika systemu DR.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A84C" w14:textId="502576D7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B97" w14:textId="1006001D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1FC755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FD52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5C911DEF" w14:textId="4886402B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64457">
              <w:rPr>
                <w:rFonts w:cs="Arial"/>
                <w:color w:val="000000"/>
                <w:sz w:val="18"/>
                <w:szCs w:val="18"/>
              </w:rPr>
              <w:t>Generator sprzężony z konsolą technika systemu DR (parametry generatora RTG można ustawiać bezpośrednio na konsoli technika systemu cyfrowego).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5070" w14:textId="484D035A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A0C5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8342F32" w14:textId="77777777" w:rsidTr="00600C51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F2B8" w14:textId="200D8BE5" w:rsidR="00E32924" w:rsidRPr="000B6967" w:rsidRDefault="00E32924" w:rsidP="0017316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KOŁPAK Z LAMPĄ RTG I KOLIMATOR RTG ZAMOCOWANY NA WYSIĘGNIKU KOLUMNY PODŁOGOWEJ</w:t>
            </w:r>
          </w:p>
        </w:tc>
      </w:tr>
      <w:tr w:rsidR="00E32924" w:rsidRPr="000B6967" w14:paraId="2F187E75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60C6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A6270DC" w14:textId="51737E2D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Wielkość małego ogniska (Zgodnie z IEC 60336)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7519" w14:textId="56BC6B4D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≤ 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1D5E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12311566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2CEC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65A1BE6" w14:textId="156D40DE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Wielkość dużego ogniska (Zgodnie z IEC 60336)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08F2" w14:textId="1B5E3A99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≤ 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DCD8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2C3BC39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B61C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F6D11A9" w14:textId="08FAD108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Nominalna moc ogniska małego (Zgodnie z IEC 60613)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0CC" w14:textId="1931E465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40 kW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5F67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08009822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AD52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FBE2217" w14:textId="2A13AAEB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Nominalna moc ogniska dużego (Zgodnie z IEC 60613)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BD7F" w14:textId="4F90C400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100 kW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959E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A185098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F9A4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3EDBF47" w14:textId="7FBC0A8A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Pojemność cieplna anody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D132" w14:textId="6BED48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≥ 600 </w:t>
            </w:r>
            <w:proofErr w:type="spellStart"/>
            <w:r>
              <w:rPr>
                <w:rFonts w:cs="Arial"/>
                <w:sz w:val="18"/>
                <w:szCs w:val="18"/>
              </w:rPr>
              <w:t>kHU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532A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57B2729C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A4FF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F3E92F2" w14:textId="0901F2A6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Szybkość chłodzenia anody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0C40" w14:textId="2AC66FB2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≥ 80 </w:t>
            </w:r>
            <w:proofErr w:type="spellStart"/>
            <w:r>
              <w:rPr>
                <w:rFonts w:cs="Arial"/>
                <w:sz w:val="18"/>
                <w:szCs w:val="18"/>
              </w:rPr>
              <w:t>kHU</w:t>
            </w:r>
            <w:proofErr w:type="spellEnd"/>
            <w:r>
              <w:rPr>
                <w:rFonts w:cs="Arial"/>
                <w:sz w:val="18"/>
                <w:szCs w:val="18"/>
              </w:rPr>
              <w:t>/min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F83F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563D0B8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3AFD2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0DD13BD" w14:textId="19B7CBA5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Pojemność cieplna kołpaka lampy </w:t>
            </w:r>
            <w:proofErr w:type="spellStart"/>
            <w:r>
              <w:rPr>
                <w:rFonts w:cs="Arial"/>
                <w:sz w:val="18"/>
                <w:szCs w:val="18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E44B" w14:textId="3B0C3376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1,7 MHU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F8A7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3A7B609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0993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6BB0100" w14:textId="5E1F0A63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Synchroniczna szybkość chłodzenia anody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4A78" w14:textId="67DE4D9B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≥ 9 000 </w:t>
            </w:r>
            <w:proofErr w:type="spellStart"/>
            <w:r>
              <w:rPr>
                <w:rFonts w:cs="Arial"/>
                <w:sz w:val="18"/>
                <w:szCs w:val="18"/>
              </w:rPr>
              <w:t>obr</w:t>
            </w:r>
            <w:proofErr w:type="spellEnd"/>
            <w:r>
              <w:rPr>
                <w:rFonts w:cs="Arial"/>
                <w:sz w:val="18"/>
                <w:szCs w:val="18"/>
              </w:rPr>
              <w:t>./min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C5E5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6335FFE5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5AED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64FFFE7" w14:textId="565424C0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Miernik dawki zintegrowany z kolimatorem lampy RTG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178A" w14:textId="7512B3BC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BBB7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709F3D16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D8AC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0D30838" w14:textId="69863944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Kolimator z przesłonami prostokątnymi i z lokalizatorem świetlnym. Siła światła pola lokalizatora świetlnego wiązki </w:t>
            </w:r>
            <w:proofErr w:type="spellStart"/>
            <w:r>
              <w:rPr>
                <w:rFonts w:cs="Arial"/>
                <w:sz w:val="18"/>
                <w:szCs w:val="18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≥100 </w:t>
            </w:r>
            <w:proofErr w:type="spellStart"/>
            <w:r>
              <w:rPr>
                <w:rFonts w:cs="Arial"/>
                <w:sz w:val="18"/>
                <w:szCs w:val="18"/>
              </w:rPr>
              <w:t>lux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F5A1" w14:textId="5D4FDD36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FE8C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70D515B7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7B7E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C49460C" w14:textId="5BE655F4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Obrót kolimatora wokół promienia centralnego wiązki </w:t>
            </w:r>
            <w:proofErr w:type="spellStart"/>
            <w:r>
              <w:rPr>
                <w:rFonts w:cs="Arial"/>
                <w:sz w:val="18"/>
                <w:szCs w:val="18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19D2" w14:textId="2E7C5CB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507F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224D2DC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0290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5B838A3" w14:textId="73FDA19C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Automatyczny wyłącznik czasowy światła symulującego pole obrazowania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9577" w14:textId="642DC24C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BE51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5D6F3F16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4B6B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4791FD7" w14:textId="4A83DBB7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bookmarkStart w:id="4" w:name="_Hlk481487689"/>
            <w:r>
              <w:rPr>
                <w:rFonts w:cs="Arial"/>
                <w:sz w:val="18"/>
                <w:szCs w:val="18"/>
              </w:rPr>
              <w:t>Dodatkowa filtracja Cu, Al zainstalowana w kolimatorze, nie zasłaniająca wiązki światła wyznaczającego pole ekspozycji z filtrami utwardzającymi wiązkę promieniowania (minimum: 1 mm Al+0,1 mm Cu; 1 mm Al+0,2 mm Cu; 2 mm Al.</w:t>
            </w:r>
            <w:bookmarkEnd w:id="4"/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3807" w14:textId="3F90C9DB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0B81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63DE16F0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0610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3F949D6" w14:textId="309CB040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  <w:shd w:val="clear" w:color="auto" w:fill="FFFFFF"/>
              </w:rPr>
              <w:t xml:space="preserve">Automatyczny ruch nadążny lampy </w:t>
            </w:r>
            <w:proofErr w:type="spellStart"/>
            <w:r>
              <w:rPr>
                <w:rFonts w:cs="Arial"/>
                <w:sz w:val="18"/>
                <w:szCs w:val="18"/>
                <w:shd w:val="clear" w:color="auto" w:fill="FFFFFF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  <w:shd w:val="clear" w:color="auto" w:fill="FFFFFF"/>
              </w:rPr>
              <w:t xml:space="preserve"> zgodnie z pionowym ruchem blatu stołu dla utrzymania zadanego SID (Source Image </w:t>
            </w:r>
            <w:proofErr w:type="spellStart"/>
            <w:r>
              <w:rPr>
                <w:rFonts w:cs="Arial"/>
                <w:sz w:val="18"/>
                <w:szCs w:val="18"/>
                <w:shd w:val="clear" w:color="auto" w:fill="FFFFFF"/>
              </w:rPr>
              <w:t>Distance</w:t>
            </w:r>
            <w:proofErr w:type="spellEnd"/>
            <w:r>
              <w:rPr>
                <w:rFonts w:cs="Arial"/>
                <w:sz w:val="18"/>
                <w:szCs w:val="18"/>
                <w:shd w:val="clear" w:color="auto" w:fill="FFFFFF"/>
              </w:rPr>
              <w:t>) przy zmianach oddalenia blatu stołu od podłogi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6F29" w14:textId="06224AFD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3843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0D078F18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E2A8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75E2F56" w14:textId="6CA3872D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  <w:shd w:val="clear" w:color="auto" w:fill="FFFFFF"/>
              </w:rPr>
              <w:t xml:space="preserve">Automatyczny, pionowy ruch nadążny lampy </w:t>
            </w:r>
            <w:proofErr w:type="spellStart"/>
            <w:r>
              <w:rPr>
                <w:rFonts w:cs="Arial"/>
                <w:sz w:val="18"/>
                <w:szCs w:val="18"/>
                <w:shd w:val="clear" w:color="auto" w:fill="FFFFFF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  <w:shd w:val="clear" w:color="auto" w:fill="FFFFFF"/>
              </w:rPr>
              <w:t xml:space="preserve"> na kolumnie, zgodnie z pionowym ruchem detektora w pozycji pionowej przesłony </w:t>
            </w:r>
            <w:proofErr w:type="spellStart"/>
            <w:r>
              <w:rPr>
                <w:rFonts w:cs="Arial"/>
                <w:sz w:val="18"/>
                <w:szCs w:val="18"/>
                <w:shd w:val="clear" w:color="auto" w:fill="FFFFFF"/>
              </w:rPr>
              <w:t>bucky</w:t>
            </w:r>
            <w:proofErr w:type="spellEnd"/>
            <w:r>
              <w:rPr>
                <w:rFonts w:cs="Arial"/>
                <w:sz w:val="18"/>
                <w:szCs w:val="18"/>
                <w:shd w:val="clear" w:color="auto" w:fill="FFFFFF"/>
              </w:rPr>
              <w:t xml:space="preserve"> statywu do radiografii odległościowych dla zachowania zadanej odległości SID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AA3B9" w14:textId="5885BD30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D3DD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36D041B1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BF8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B4E9865" w14:textId="1DB7AD63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Pulpit zamontowany na kołpaku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rtg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 kolumny z przyciskami do sterowania funkcjami kołpaka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rtg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 i blatu stołu pacjenta wyposażony w dotykowy ekran „TOUCH SCREEN” minimum do nastaw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kV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mAs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mA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) ekspozycji generatora, wyboru komór (-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ry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) pomiarowej AEC, informacji o miejscu pracy (stół, stojak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rtg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), wielkości ogniska lampy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rtg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, odległości ogniska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rtg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 od receptora, kąta obrotu kolumny, kąta pochylenia kołpaka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rtg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, użytego filtra utwardzania wiązki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rtg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 i włączonym AEC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4BE8" w14:textId="2A83655D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EEBB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0F99" w:rsidRPr="000B6967" w14:paraId="3A4D6A99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ED79" w14:textId="77777777" w:rsidR="00B00F99" w:rsidRPr="000B6967" w:rsidRDefault="00B00F9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2AF22E3" w14:textId="5B4472C2" w:rsidR="00B00F99" w:rsidRDefault="00B00F99" w:rsidP="0017316A">
            <w:pPr>
              <w:spacing w:after="0" w:line="240" w:lineRule="auto"/>
              <w:jc w:val="both"/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</w:pPr>
            <w:r w:rsidRPr="00B00F99"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Konsola sterująca z ekranem dotykowym umożliwiająca podgląd obrazu i sterowanie parametrami ekspozycji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0F8C" w14:textId="0211A54D" w:rsidR="00B00F99" w:rsidRDefault="00B00F99" w:rsidP="0017316A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205D" w14:textId="77777777" w:rsidR="00B00F99" w:rsidRPr="000B6967" w:rsidRDefault="00B00F9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51052446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0142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769DBCE" w14:textId="77777777" w:rsidR="00E32924" w:rsidRDefault="00E32924" w:rsidP="0017316A">
            <w:pPr>
              <w:spacing w:after="0" w:line="240" w:lineRule="auto"/>
              <w:jc w:val="both"/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</w:pPr>
            <w:r w:rsidRPr="0065690A"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Możliwość wykonania  automatycznych zdjęć posturalnych pacjenta w celu uzyskania </w:t>
            </w:r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automatycznie </w:t>
            </w:r>
            <w:r w:rsidRPr="0065690A"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połączonego obrazu radiograficznego (całego kręgosłupa, kości długich)</w:t>
            </w:r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.</w:t>
            </w:r>
          </w:p>
          <w:p w14:paraId="19BE38A4" w14:textId="552214A1" w:rsidR="00B00F99" w:rsidRPr="000B6967" w:rsidRDefault="00B00F9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00F99"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Funkcja </w:t>
            </w:r>
            <w:proofErr w:type="spellStart"/>
            <w:r w:rsidRPr="00B00F99"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stitching</w:t>
            </w:r>
            <w:proofErr w:type="spellEnd"/>
            <w:r w:rsidRPr="00B00F99"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 xml:space="preserve"> – automatyczne łączenie projekcji.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A234" w14:textId="2AB36655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6853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5900C1B1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6F77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EBA007F" w14:textId="3F69A7B7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  <w:shd w:val="clear" w:color="auto" w:fill="FFFFFF"/>
              </w:rPr>
              <w:t>Automatyczne pozycjonowanie lampy do kolejnych pozycji w momencie wykonywania zdjęć posturalnych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1E0EE" w14:textId="5353F35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C74E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296867FE" w14:textId="77777777" w:rsidTr="001C50D4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B77F" w14:textId="0F1B00B4" w:rsidR="00E32924" w:rsidRPr="000B6967" w:rsidRDefault="00E32924" w:rsidP="0017316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WOLNOSTOJĄCA KOLUMNA PODŁOGOWA RTG</w:t>
            </w:r>
          </w:p>
        </w:tc>
      </w:tr>
      <w:tr w:rsidR="00E32924" w:rsidRPr="000B6967" w14:paraId="15E8EBA5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A417C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785EED16" w14:textId="26AFA20A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Kolumna mocowana do podłogi, niezintegrowana ze stołem RTG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6A4A" w14:textId="3AE831D3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781E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1919DA58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DD21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6C3F9B5" w14:textId="78CC3D79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bookmarkStart w:id="5" w:name="_Hlk481487717"/>
            <w:r>
              <w:rPr>
                <w:rFonts w:cs="Arial"/>
                <w:sz w:val="18"/>
                <w:szCs w:val="18"/>
              </w:rPr>
              <w:t>Zakres ruchu wzdłużnego kolumny z kołpakiem z lampą RTG</w:t>
            </w:r>
            <w:bookmarkEnd w:id="5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4981" w14:textId="4E5F3248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200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AEE9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1745CAF1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1034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BAC5124" w14:textId="3518E094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Możliwość wykonywania zdjęć poza obrębem stołu i na stojaku z lampą w pozycji lampy poniżej blatu stołu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9909" w14:textId="166C613D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C8A3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6BE8FDF3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3C17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E193591" w14:textId="56DB21F9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bookmarkStart w:id="6" w:name="_Hlk481487743"/>
            <w:r>
              <w:rPr>
                <w:rFonts w:cs="Arial"/>
                <w:sz w:val="18"/>
                <w:szCs w:val="18"/>
              </w:rPr>
              <w:t xml:space="preserve">Minimalna odległość ogniska lampy </w:t>
            </w:r>
            <w:proofErr w:type="spellStart"/>
            <w:r>
              <w:rPr>
                <w:rFonts w:cs="Arial"/>
                <w:sz w:val="18"/>
                <w:szCs w:val="18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od podłogi </w:t>
            </w:r>
            <w:bookmarkEnd w:id="6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D537" w14:textId="2FB32BDE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≤ 50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7B25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3F86850E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8B1D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B15A097" w14:textId="07A6B865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Maksymalna odległość ogniska lampy </w:t>
            </w:r>
            <w:proofErr w:type="spellStart"/>
            <w:r>
              <w:rPr>
                <w:rFonts w:cs="Arial"/>
                <w:sz w:val="18"/>
                <w:szCs w:val="18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od podłogi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9E84" w14:textId="21FCBEE1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195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09BD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5A5647E5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C7546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40BDC52" w14:textId="78337C73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Zakres obrotu kołpaka z lampą </w:t>
            </w:r>
            <w:proofErr w:type="spellStart"/>
            <w:r>
              <w:rPr>
                <w:rFonts w:cs="Arial"/>
                <w:sz w:val="18"/>
                <w:szCs w:val="18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wokół osi poziomej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D9C1" w14:textId="6A3A4940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±150°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225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268D790E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0FF5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89DF5D6" w14:textId="591917A8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bookmarkStart w:id="7" w:name="_Hlk481487766"/>
            <w:r>
              <w:rPr>
                <w:rFonts w:cs="Arial"/>
                <w:sz w:val="18"/>
                <w:szCs w:val="18"/>
              </w:rPr>
              <w:t xml:space="preserve">Zakres obrotu kolumny wokół osi pionowej umożliwiający wykonywanie zdjęć RTG poza obrębem stołu (np. na łóżku szpitalnym) </w:t>
            </w:r>
            <w:bookmarkEnd w:id="7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BF52" w14:textId="32AD681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±90°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AFEA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7FB218E2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C7C9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1221841" w14:textId="417F0EF3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Hamulce elektromagnetyczne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2BDD" w14:textId="426D5CE4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843E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77B55D8A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988D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6F63C35" w14:textId="78915DC8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Zmotoryzowany ruch pionowy i obrotowy wokół osi poziomej kołpaka z lampą </w:t>
            </w:r>
            <w:proofErr w:type="spellStart"/>
            <w:r>
              <w:rPr>
                <w:rFonts w:cs="Arial"/>
                <w:sz w:val="18"/>
                <w:szCs w:val="18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na kolumnie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6EC7" w14:textId="7BC7C261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CAF9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38743227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61FC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905B4EC" w14:textId="397905D7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5690A">
              <w:rPr>
                <w:rFonts w:cs="Arial"/>
                <w:sz w:val="18"/>
                <w:szCs w:val="18"/>
              </w:rPr>
              <w:t xml:space="preserve">Min. dwa przyciski fizyczne umieszczone po obu stronach na uchwytach kołpaka lampy </w:t>
            </w:r>
            <w:proofErr w:type="spellStart"/>
            <w:r w:rsidRPr="0065690A">
              <w:rPr>
                <w:rFonts w:cs="Arial"/>
                <w:sz w:val="18"/>
                <w:szCs w:val="18"/>
              </w:rPr>
              <w:t>rtg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, </w:t>
            </w:r>
            <w:r w:rsidRPr="0065690A">
              <w:rPr>
                <w:rFonts w:cs="Arial"/>
                <w:sz w:val="18"/>
                <w:szCs w:val="18"/>
              </w:rPr>
              <w:t>zwalniając</w:t>
            </w:r>
            <w:r>
              <w:rPr>
                <w:rFonts w:cs="Arial"/>
                <w:sz w:val="18"/>
                <w:szCs w:val="18"/>
              </w:rPr>
              <w:t>e</w:t>
            </w:r>
            <w:r w:rsidRPr="0065690A">
              <w:rPr>
                <w:rFonts w:cs="Arial"/>
                <w:sz w:val="18"/>
                <w:szCs w:val="18"/>
              </w:rPr>
              <w:t xml:space="preserve"> wszystkie ruchy </w:t>
            </w:r>
            <w:r>
              <w:rPr>
                <w:rFonts w:cs="Arial"/>
                <w:sz w:val="18"/>
                <w:szCs w:val="18"/>
              </w:rPr>
              <w:t xml:space="preserve">kołpaka </w:t>
            </w:r>
            <w:r w:rsidRPr="0065690A">
              <w:rPr>
                <w:rFonts w:cs="Arial"/>
                <w:sz w:val="18"/>
                <w:szCs w:val="18"/>
              </w:rPr>
              <w:t>dla obsługi prawo i lewo ręcznej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9A4D" w14:textId="72E1D3A8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4A45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0EF6D1C6" w14:textId="77777777" w:rsidTr="00C84752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1E6FA" w14:textId="4AF27D7F" w:rsidR="00E32924" w:rsidRPr="000B6967" w:rsidRDefault="00E32924" w:rsidP="0017316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UNIWERSALNY STÓŁ DIAGNOSTYCZNY</w:t>
            </w:r>
          </w:p>
        </w:tc>
      </w:tr>
      <w:tr w:rsidR="00E32924" w:rsidRPr="000B6967" w14:paraId="1E953F8E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6150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DD3FF5F" w14:textId="33BA4E83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Stół stacjonarny z płaskim blatem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BA07" w14:textId="0D62D5B4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6234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02173C1A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3FC2E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9DE697F" w14:textId="23AD1343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Pływający blat stołu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FF7C" w14:textId="41C8C602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036D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6C1635E8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5A35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74B675E6" w14:textId="4E611E4E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Długość blatu stołu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F6D0" w14:textId="7ED47F88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220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3F96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130AF3AE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EC02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C50E3C3" w14:textId="392D8582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Szerokość blatu stołu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A448" w14:textId="2267A4DE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80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1BF9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154AF662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13FC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0925FC0" w14:textId="7D2CADEA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Zakres ruchu wzdłużnego blatu stołu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FAE0" w14:textId="3618DEF9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80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85113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9A1FC64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6F8C5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6126413" w14:textId="732EBEC3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Zakres ruchu poprzecznego blatu stołu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03D1" w14:textId="6359238B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25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5DBD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0F99" w:rsidRPr="000B6967" w14:paraId="0EF5B1E1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559A" w14:textId="77777777" w:rsidR="00B00F99" w:rsidRPr="000B6967" w:rsidRDefault="00B00F9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942ACEB" w14:textId="3F37DF16" w:rsidR="00B00F99" w:rsidRDefault="00B00F99" w:rsidP="0017316A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B00F99">
              <w:rPr>
                <w:rFonts w:cs="Arial"/>
                <w:sz w:val="18"/>
                <w:szCs w:val="18"/>
              </w:rPr>
              <w:t>uch w czterech kierunkach z płynnym sterowaniem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8126" w14:textId="4E6D2E86" w:rsidR="00B00F99" w:rsidRDefault="00B00F99" w:rsidP="0017316A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TAk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571B" w14:textId="77777777" w:rsidR="00B00F99" w:rsidRPr="000B6967" w:rsidRDefault="00B00F9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7B4C6141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6848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9A83D51" w14:textId="6DB56A21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Max. obciążenie blatu stołu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2B9B" w14:textId="77777777" w:rsidR="00E32924" w:rsidRPr="0017316A" w:rsidRDefault="00E32924" w:rsidP="0017316A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>≥ 300 kg</w:t>
            </w:r>
          </w:p>
          <w:p w14:paraId="6E2AC833" w14:textId="11DC7A5E" w:rsidR="00E32924" w:rsidRPr="0017316A" w:rsidRDefault="00E32924" w:rsidP="0017316A">
            <w:pPr>
              <w:widowControl w:val="0"/>
              <w:spacing w:after="0"/>
              <w:ind w:right="-57"/>
              <w:jc w:val="center"/>
            </w:pPr>
            <w:r w:rsidRPr="0017316A">
              <w:rPr>
                <w:rFonts w:cs="Arial"/>
                <w:sz w:val="18"/>
                <w:szCs w:val="18"/>
                <w:lang w:val="it-IT"/>
              </w:rPr>
              <w:t>≥ 330 kg - 5 pkt</w:t>
            </w:r>
          </w:p>
          <w:p w14:paraId="064517E2" w14:textId="7A4F4622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  <w:lang w:val="it-IT"/>
              </w:rPr>
              <w:t>&lt; 330 kg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E935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0F99" w:rsidRPr="000B6967" w14:paraId="688035D9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5231" w14:textId="77777777" w:rsidR="00B00F99" w:rsidRPr="000B6967" w:rsidRDefault="00B00F9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0D323E0" w14:textId="3F2380FE" w:rsidR="00B00F99" w:rsidRDefault="00B00F99" w:rsidP="0017316A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</w:t>
            </w:r>
            <w:r w:rsidRPr="00B00F99">
              <w:rPr>
                <w:rFonts w:cs="Arial"/>
                <w:sz w:val="18"/>
                <w:szCs w:val="18"/>
              </w:rPr>
              <w:t>onstrukcja stołu umożliwia badania pacjentów z ograniczoną mobilnością (np. z wózka inwalidzkiego)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3A58" w14:textId="2524268C" w:rsidR="00B00F99" w:rsidRPr="0017316A" w:rsidRDefault="00B00F99" w:rsidP="0017316A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0002" w14:textId="77777777" w:rsidR="00B00F99" w:rsidRPr="000B6967" w:rsidRDefault="00B00F9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6EA99BD2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F3FF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30C615D" w14:textId="3FD6148D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Odległość powierzchnia blatu (płyta) stołu – detektor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23EB" w14:textId="12DF3300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 xml:space="preserve">≤ 75 mm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E73B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1899E244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BBE0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1F3727D" w14:textId="17B44F4F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Minimalna wysokość blatu stołu od podłogi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17D4" w14:textId="7B534809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≤ 55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E181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72F66C6E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FA5B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25662FA" w14:textId="44FF8644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Maksymalna wysokość blatu stołu od podłogi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FC92" w14:textId="19CEC86E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≥ 85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2829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53ADBEFC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B95C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A95F2F0" w14:textId="2CEBE2C1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Zakres ruchu szuflady z detektorem pod blatem stołu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A60D" w14:textId="7066C1D4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≥ 60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F16D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0D4A8B84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4A1F6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A464118" w14:textId="3126D94D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Pochłanialność blatu stołu - ekwiwalent Al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27E3" w14:textId="787A5063" w:rsidR="00E32924" w:rsidRPr="0017316A" w:rsidRDefault="00E32924" w:rsidP="0017316A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>≤ 0,70 mm Al.</w:t>
            </w:r>
          </w:p>
          <w:p w14:paraId="076AEEF0" w14:textId="171C30FA" w:rsidR="00E32924" w:rsidRPr="0017316A" w:rsidRDefault="00E32924" w:rsidP="0017316A">
            <w:pPr>
              <w:widowControl w:val="0"/>
              <w:spacing w:after="0"/>
              <w:ind w:right="-57"/>
              <w:jc w:val="center"/>
              <w:rPr>
                <w:lang w:val="en-US"/>
              </w:rPr>
            </w:pPr>
            <w:r w:rsidRPr="0017316A">
              <w:rPr>
                <w:rFonts w:cs="Arial"/>
                <w:sz w:val="18"/>
                <w:szCs w:val="18"/>
                <w:lang w:val="it-IT"/>
              </w:rPr>
              <w:t>≤ 0,50 mm Al – 5 pkt</w:t>
            </w:r>
          </w:p>
          <w:p w14:paraId="343C10AF" w14:textId="2C5D222A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  <w:lang w:val="it-IT"/>
              </w:rPr>
              <w:t>&gt; 0,50 mm Al - 0pkt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D0AD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11CD1F53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9319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A83132D" w14:textId="3F6C49DB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Kratka </w:t>
            </w:r>
            <w:proofErr w:type="spellStart"/>
            <w:r>
              <w:rPr>
                <w:rFonts w:cs="Arial"/>
                <w:sz w:val="18"/>
                <w:szCs w:val="18"/>
              </w:rPr>
              <w:t>przeciwrozproszeniowa</w:t>
            </w:r>
            <w:proofErr w:type="spellEnd"/>
            <w:r>
              <w:rPr>
                <w:rFonts w:cs="Arial"/>
                <w:sz w:val="18"/>
                <w:szCs w:val="18"/>
              </w:rPr>
              <w:t>, możliwość wyciągania i wymiany bez pomocy narzędzi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912B" w14:textId="385A1E91" w:rsidR="00E32924" w:rsidRPr="0017316A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TAK, podać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0712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44E06A54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6342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5A8D422" w14:textId="74536981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Układ AEC w stole, min 3 komory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119E" w14:textId="3F0368FB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9824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6263222C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BFCC4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0DF4D6A" w14:textId="77777777" w:rsidR="00E32924" w:rsidRPr="002A097A" w:rsidRDefault="00E32924" w:rsidP="0017316A">
            <w:pPr>
              <w:widowControl w:val="0"/>
              <w:spacing w:after="0"/>
              <w:rPr>
                <w:rFonts w:cs="Arial"/>
                <w:sz w:val="18"/>
                <w:szCs w:val="18"/>
              </w:rPr>
            </w:pPr>
            <w:r w:rsidRPr="002A097A">
              <w:rPr>
                <w:rFonts w:cs="Arial"/>
                <w:sz w:val="18"/>
                <w:szCs w:val="18"/>
              </w:rPr>
              <w:t>Przełączniki nożne do sterowania wysokością stołu oraz do zwalniania hamulców blatu</w:t>
            </w:r>
          </w:p>
          <w:p w14:paraId="13FCECC2" w14:textId="11A98206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A097A">
              <w:rPr>
                <w:rFonts w:cs="Arial"/>
                <w:sz w:val="18"/>
                <w:szCs w:val="18"/>
              </w:rPr>
              <w:t xml:space="preserve">umieszczone pionowo przy podstawie stołu (niewystające z obudowy w celu uniknięcia przypadkowego naciśnięcia)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8433" w14:textId="2EEDE198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7B6F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577A661D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CB74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1E3CFF9" w14:textId="76F45926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Uchwyt dla dłoni pacjenta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4B17" w14:textId="170CEF98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≥ 1 </w:t>
            </w:r>
            <w:proofErr w:type="spellStart"/>
            <w:r>
              <w:rPr>
                <w:rFonts w:cs="Arial"/>
                <w:sz w:val="18"/>
                <w:szCs w:val="18"/>
              </w:rPr>
              <w:t>kpl</w:t>
            </w:r>
            <w:proofErr w:type="spellEnd"/>
            <w:r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7DB6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0F99" w:rsidRPr="000B6967" w14:paraId="7CB3E3DC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6FEB" w14:textId="77777777" w:rsidR="00B00F99" w:rsidRPr="000B6967" w:rsidRDefault="00B00F9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A695993" w14:textId="0A2DCD8A" w:rsidR="00B00F99" w:rsidRDefault="00B00F99" w:rsidP="0017316A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</w:t>
            </w:r>
            <w:r w:rsidRPr="00B00F99">
              <w:rPr>
                <w:rFonts w:cs="Arial"/>
                <w:sz w:val="18"/>
                <w:szCs w:val="18"/>
              </w:rPr>
              <w:t>egulacja elektryczna wysokości stołu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0FA7" w14:textId="05581FD7" w:rsidR="00B00F99" w:rsidRDefault="00B00F99" w:rsidP="0017316A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5CCD" w14:textId="77777777" w:rsidR="00B00F99" w:rsidRPr="000B6967" w:rsidRDefault="00B00F9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32924" w:rsidRPr="000B6967" w14:paraId="20272454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4CD1" w14:textId="77777777" w:rsidR="00E32924" w:rsidRPr="000B6967" w:rsidRDefault="00E32924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60B9F15" w14:textId="665061EC" w:rsidR="00E32924" w:rsidRPr="000B6967" w:rsidRDefault="00E32924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A097A">
              <w:rPr>
                <w:rFonts w:cs="Arial"/>
                <w:sz w:val="18"/>
                <w:szCs w:val="18"/>
              </w:rPr>
              <w:t xml:space="preserve">Możliwość sterowania wysokością stołu pacjenta z poziomu panelu sterowania umieszczonego na kołpaku lampy </w:t>
            </w:r>
            <w:proofErr w:type="spellStart"/>
            <w:r w:rsidRPr="002A097A">
              <w:rPr>
                <w:rFonts w:cs="Arial"/>
                <w:sz w:val="18"/>
                <w:szCs w:val="18"/>
              </w:rPr>
              <w:t>rtg</w:t>
            </w:r>
            <w:proofErr w:type="spellEnd"/>
            <w:r w:rsidRPr="002A097A">
              <w:rPr>
                <w:rFonts w:cs="Arial"/>
                <w:sz w:val="18"/>
                <w:szCs w:val="18"/>
              </w:rPr>
              <w:t xml:space="preserve"> przyciskami fizycznymi (nie dotykowymi)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7289" w14:textId="77777777" w:rsidR="00E32924" w:rsidRPr="0017316A" w:rsidRDefault="00E32924" w:rsidP="0017316A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>TAK/NIE</w:t>
            </w:r>
          </w:p>
          <w:p w14:paraId="1945CB03" w14:textId="2C0E7CC2" w:rsidR="00E32924" w:rsidRPr="0017316A" w:rsidRDefault="00E32924" w:rsidP="0017316A">
            <w:pPr>
              <w:widowControl w:val="0"/>
              <w:spacing w:after="0"/>
              <w:ind w:right="-57"/>
              <w:jc w:val="center"/>
              <w:rPr>
                <w:lang w:val="en-US"/>
              </w:rPr>
            </w:pPr>
            <w:r w:rsidRPr="0017316A">
              <w:rPr>
                <w:rFonts w:cs="Arial"/>
                <w:sz w:val="18"/>
                <w:szCs w:val="18"/>
                <w:lang w:val="it-IT"/>
              </w:rPr>
              <w:t>TAK – 5 pkt</w:t>
            </w:r>
          </w:p>
          <w:p w14:paraId="26E2A21A" w14:textId="2589F261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  <w:lang w:val="it-IT"/>
              </w:rPr>
              <w:t>NIE  - 0pkt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7F22" w14:textId="77777777" w:rsidR="00E32924" w:rsidRPr="000B6967" w:rsidRDefault="00E32924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BB5" w:rsidRPr="000B6967" w14:paraId="4E195A78" w14:textId="77777777" w:rsidTr="005723FA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433E" w14:textId="6463E378" w:rsidR="006A4BB5" w:rsidRPr="000B6967" w:rsidRDefault="006A4BB5" w:rsidP="0017316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STATYW DO ZDJĘĆ ODLEGŁOŚCIOWYCH</w:t>
            </w:r>
          </w:p>
        </w:tc>
      </w:tr>
      <w:tr w:rsidR="006A4BB5" w:rsidRPr="000B6967" w14:paraId="3064BA2D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0893B" w14:textId="77777777" w:rsidR="006A4BB5" w:rsidRPr="000B6967" w:rsidRDefault="006A4BB5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88D7BE5" w14:textId="37239715" w:rsidR="006A4BB5" w:rsidRPr="000B6967" w:rsidRDefault="006A4BB5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A097A">
              <w:rPr>
                <w:rFonts w:cs="Arial"/>
                <w:sz w:val="18"/>
                <w:szCs w:val="18"/>
              </w:rPr>
              <w:t>Statyw mocowany do podłogi i ściany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C367" w14:textId="6B67C663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097A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1DA3" w14:textId="77777777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957DD" w:rsidRPr="000B6967" w14:paraId="6C6E91E3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132D6" w14:textId="77777777" w:rsidR="00F957DD" w:rsidRPr="000B6967" w:rsidRDefault="00F957DD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78804B9" w14:textId="6290E8C7" w:rsidR="00F957DD" w:rsidRPr="002A097A" w:rsidRDefault="00F957DD" w:rsidP="0017316A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F957DD">
              <w:rPr>
                <w:rFonts w:cs="Arial"/>
                <w:sz w:val="18"/>
                <w:szCs w:val="18"/>
              </w:rPr>
              <w:t>Statyw z płynną regulacją wysokości, przystosowany do badań w pozycji stojącej, siedzącej i leżącej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03E6" w14:textId="776376CB" w:rsidR="00F957DD" w:rsidRPr="002A097A" w:rsidRDefault="00F957DD" w:rsidP="0017316A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6E77" w14:textId="77777777" w:rsidR="00F957DD" w:rsidRPr="000B6967" w:rsidRDefault="00F957DD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BB5" w:rsidRPr="000B6967" w14:paraId="41F1DE5D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6AB6" w14:textId="77777777" w:rsidR="006A4BB5" w:rsidRPr="000B6967" w:rsidRDefault="006A4BB5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0FB967F" w14:textId="0732A1EE" w:rsidR="006A4BB5" w:rsidRPr="000B6967" w:rsidRDefault="006A4BB5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bookmarkStart w:id="8" w:name="_Hlk525636537"/>
            <w:r>
              <w:rPr>
                <w:rFonts w:cs="Arial"/>
                <w:sz w:val="18"/>
                <w:szCs w:val="18"/>
              </w:rPr>
              <w:t xml:space="preserve">Minimalna możliwa odległość środka panelu, licząc od podłogi </w:t>
            </w:r>
            <w:bookmarkEnd w:id="8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3977" w14:textId="3C7AD28C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9" w:name="_Hlk525636564"/>
            <w:r>
              <w:rPr>
                <w:rFonts w:cs="Arial"/>
                <w:sz w:val="18"/>
                <w:szCs w:val="18"/>
              </w:rPr>
              <w:t>≤ 40 cm</w:t>
            </w:r>
            <w:bookmarkEnd w:id="9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4DF8" w14:textId="77777777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BB5" w:rsidRPr="000B6967" w14:paraId="75B6233D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7F10" w14:textId="77777777" w:rsidR="006A4BB5" w:rsidRPr="000B6967" w:rsidRDefault="006A4BB5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0FA51CB" w14:textId="4EEC0958" w:rsidR="006A4BB5" w:rsidRPr="000B6967" w:rsidRDefault="006A4BB5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Maksymalna możliwa odległość środka panelu, licząc od podłogi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AF70" w14:textId="502F4F8E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193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3B99" w14:textId="77777777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BB5" w:rsidRPr="000B6967" w14:paraId="30C15F59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C003" w14:textId="77777777" w:rsidR="006A4BB5" w:rsidRPr="000B6967" w:rsidRDefault="006A4BB5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83D1FD0" w14:textId="420BEB94" w:rsidR="006A4BB5" w:rsidRPr="000B6967" w:rsidRDefault="006A4BB5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Układ AEC w statywie, min 3 komory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378C" w14:textId="5E59634E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A630" w14:textId="77777777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BB5" w:rsidRPr="000B6967" w14:paraId="1B88EB29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39FFE" w14:textId="77777777" w:rsidR="006A4BB5" w:rsidRPr="000B6967" w:rsidRDefault="006A4BB5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FCD91C4" w14:textId="26439FAC" w:rsidR="006A4BB5" w:rsidRPr="000B6967" w:rsidRDefault="006A4BB5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Kratka </w:t>
            </w:r>
            <w:proofErr w:type="spellStart"/>
            <w:r>
              <w:rPr>
                <w:rFonts w:cs="Arial"/>
                <w:sz w:val="18"/>
                <w:szCs w:val="18"/>
              </w:rPr>
              <w:t>przeciwrozproszeniowa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zapewniająca uzyskanie SID od 150-180 cm lub odpowiedni zestaw kratek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D269" w14:textId="0B515863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TAK, podać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E78D" w14:textId="77777777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BB5" w:rsidRPr="000B6967" w14:paraId="7C5CE158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23CB0" w14:textId="77777777" w:rsidR="006A4BB5" w:rsidRPr="000B6967" w:rsidRDefault="006A4BB5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6CF2000" w14:textId="4AB88BB5" w:rsidR="006A4BB5" w:rsidRPr="000B6967" w:rsidRDefault="006A4BB5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Możliwość wyciągania i wymiany kratki bez pomocy narzędzi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87C7" w14:textId="24D46C02" w:rsidR="006A4BB5" w:rsidRPr="0017316A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316A">
              <w:rPr>
                <w:rFonts w:cs="Arial"/>
                <w:b/>
                <w:bCs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A6B9" w14:textId="77777777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BB5" w:rsidRPr="000B6967" w14:paraId="5EF6C938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DA84" w14:textId="77777777" w:rsidR="006A4BB5" w:rsidRPr="000B6967" w:rsidRDefault="006A4BB5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9F4C302" w14:textId="0440469F" w:rsidR="006A4BB5" w:rsidRPr="000B6967" w:rsidRDefault="006A4BB5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Pochłanialność płyty statywu – ekwiwalent Al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9127" w14:textId="22DB2968" w:rsidR="006A4BB5" w:rsidRPr="0017316A" w:rsidRDefault="006A4BB5" w:rsidP="0017316A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 xml:space="preserve">≤ 0,55 mm </w:t>
            </w:r>
            <w:r w:rsidR="0047296D" w:rsidRPr="0017316A">
              <w:rPr>
                <w:rFonts w:cs="Arial"/>
                <w:sz w:val="18"/>
                <w:szCs w:val="18"/>
              </w:rPr>
              <w:t>Al.</w:t>
            </w:r>
          </w:p>
          <w:p w14:paraId="4CD040D7" w14:textId="12ED3792" w:rsidR="0047296D" w:rsidRPr="0017316A" w:rsidRDefault="0047296D" w:rsidP="0017316A">
            <w:pPr>
              <w:widowControl w:val="0"/>
              <w:spacing w:after="0"/>
              <w:ind w:right="-57"/>
              <w:rPr>
                <w:lang w:val="en-US"/>
              </w:rPr>
            </w:pPr>
            <w:r w:rsidRPr="0017316A">
              <w:rPr>
                <w:rFonts w:cs="Arial"/>
                <w:sz w:val="18"/>
                <w:szCs w:val="18"/>
                <w:lang w:val="it-IT"/>
              </w:rPr>
              <w:t>≤ 0,35 mm Al - 5 pkt</w:t>
            </w:r>
          </w:p>
          <w:p w14:paraId="6DEA0162" w14:textId="6C544B93" w:rsidR="0047296D" w:rsidRPr="0017316A" w:rsidRDefault="0047296D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  <w:lang w:val="it-IT"/>
              </w:rPr>
              <w:t>&gt; 0,35 mm Al – 0 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0EC1" w14:textId="77777777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BB5" w:rsidRPr="000B6967" w14:paraId="51676F49" w14:textId="77777777" w:rsidTr="00E32924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51A5" w14:textId="77777777" w:rsidR="006A4BB5" w:rsidRPr="000B6967" w:rsidRDefault="006A4BB5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452FAC9" w14:textId="67BDB481" w:rsidR="006A4BB5" w:rsidRPr="000B6967" w:rsidRDefault="006A4BB5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Odległość płyta statywu – powierzchnia detektora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6C95" w14:textId="77777777" w:rsidR="006A4BB5" w:rsidRPr="0017316A" w:rsidRDefault="006A4BB5" w:rsidP="0017316A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>≤ 50 mm</w:t>
            </w:r>
          </w:p>
          <w:p w14:paraId="773E8E15" w14:textId="4A08D5BD" w:rsidR="0047296D" w:rsidRPr="0017316A" w:rsidRDefault="0047296D" w:rsidP="0017316A">
            <w:pPr>
              <w:widowControl w:val="0"/>
              <w:spacing w:after="0"/>
              <w:ind w:right="-57"/>
            </w:pPr>
            <w:r w:rsidRPr="0017316A">
              <w:rPr>
                <w:rFonts w:cs="Arial"/>
                <w:sz w:val="18"/>
                <w:szCs w:val="18"/>
              </w:rPr>
              <w:t>≤ 40 mm – 5 pkt</w:t>
            </w:r>
          </w:p>
          <w:p w14:paraId="0E6BD4AD" w14:textId="35DDA26E" w:rsidR="0047296D" w:rsidRPr="0017316A" w:rsidRDefault="0047296D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316A">
              <w:rPr>
                <w:rFonts w:cs="Arial"/>
                <w:sz w:val="18"/>
                <w:szCs w:val="18"/>
              </w:rPr>
              <w:t>&gt; 40 mm - 0pkt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BAA7" w14:textId="77777777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4BB5" w:rsidRPr="000B6967" w14:paraId="67322843" w14:textId="77777777" w:rsidTr="006A4BB5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895D" w14:textId="77777777" w:rsidR="006A4BB5" w:rsidRPr="000B6967" w:rsidRDefault="006A4BB5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A546C75" w14:textId="0AD35172" w:rsidR="006A4BB5" w:rsidRPr="000B6967" w:rsidRDefault="006A4BB5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Uchwyty boczne i uchwyt górny ułatwiający zdjęcia w projekcjach PA i bocznych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9CC6" w14:textId="67E8354A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0A5C" w14:textId="77777777" w:rsidR="006A4BB5" w:rsidRPr="000B6967" w:rsidRDefault="006A4BB5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477CC7EC" w14:textId="77777777" w:rsidTr="009C1A52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53AD" w14:textId="2604FB30" w:rsidR="00251EE9" w:rsidRPr="000B6967" w:rsidRDefault="00251EE9" w:rsidP="0017316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DETEKTOR BEZPRZEWODOWY</w:t>
            </w:r>
          </w:p>
        </w:tc>
      </w:tr>
      <w:tr w:rsidR="00251EE9" w:rsidRPr="000B6967" w14:paraId="7EDD882B" w14:textId="77777777" w:rsidTr="006A4BB5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8BCB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E15A32A" w14:textId="569E974C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Detektor do stosowania w stole oraz poza nimi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79D7" w14:textId="1D1F2EC8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2969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56EC3FFB" w14:textId="77777777" w:rsidTr="006A4BB5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D076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73F2F5A3" w14:textId="50525EE9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Wymiary pola detektora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5F3" w14:textId="3607252F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≥ </w:t>
            </w:r>
            <w:r w:rsidR="00F957DD">
              <w:rPr>
                <w:rFonts w:cs="Arial"/>
                <w:sz w:val="18"/>
                <w:szCs w:val="18"/>
              </w:rPr>
              <w:t>35</w:t>
            </w:r>
            <w:r>
              <w:rPr>
                <w:rFonts w:cs="Arial"/>
                <w:sz w:val="18"/>
                <w:szCs w:val="18"/>
              </w:rPr>
              <w:t xml:space="preserve"> cm x 4</w:t>
            </w:r>
            <w:r w:rsidR="00F957DD">
              <w:rPr>
                <w:rFonts w:cs="Arial"/>
                <w:sz w:val="18"/>
                <w:szCs w:val="18"/>
              </w:rPr>
              <w:t>3</w:t>
            </w:r>
            <w:r>
              <w:rPr>
                <w:rFonts w:cs="Arial"/>
                <w:sz w:val="18"/>
                <w:szCs w:val="18"/>
              </w:rPr>
              <w:t xml:space="preserve">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FF4F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65086D2E" w14:textId="77777777" w:rsidTr="006A4BB5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688F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73B10C4" w14:textId="1480EA46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Rozdzielczość detektora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E860" w14:textId="2CC34A9D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≥ </w:t>
            </w:r>
            <w:r w:rsidR="00F957DD">
              <w:rPr>
                <w:rFonts w:cs="Arial"/>
                <w:sz w:val="18"/>
                <w:szCs w:val="18"/>
              </w:rPr>
              <w:t>28</w:t>
            </w:r>
            <w:r>
              <w:rPr>
                <w:rFonts w:cs="Arial"/>
                <w:sz w:val="18"/>
                <w:szCs w:val="18"/>
              </w:rPr>
              <w:t xml:space="preserve">00 x </w:t>
            </w:r>
            <w:r w:rsidR="00F957DD">
              <w:rPr>
                <w:rFonts w:cs="Arial"/>
                <w:sz w:val="18"/>
                <w:szCs w:val="18"/>
              </w:rPr>
              <w:t>28</w:t>
            </w:r>
            <w:r>
              <w:rPr>
                <w:rFonts w:cs="Arial"/>
                <w:sz w:val="18"/>
                <w:szCs w:val="18"/>
              </w:rPr>
              <w:t xml:space="preserve">00 </w:t>
            </w:r>
            <w:proofErr w:type="spellStart"/>
            <w:r>
              <w:rPr>
                <w:rFonts w:cs="Arial"/>
                <w:sz w:val="18"/>
                <w:szCs w:val="18"/>
              </w:rPr>
              <w:t>pixel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750F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1F73CDD6" w14:textId="77777777" w:rsidTr="006A4BB5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686A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11F50CC" w14:textId="414E0498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Rozmiary piksela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74FA" w14:textId="691301CD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≤ 140 µm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96FA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4ACF837E" w14:textId="77777777" w:rsidTr="006A4BB5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5C7D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76507C5" w14:textId="1938F35C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Współczynnik DQE dla 0 </w:t>
            </w:r>
            <w:proofErr w:type="spellStart"/>
            <w:r>
              <w:rPr>
                <w:rFonts w:cs="Arial"/>
                <w:sz w:val="18"/>
                <w:szCs w:val="18"/>
              </w:rPr>
              <w:t>pl</w:t>
            </w:r>
            <w:proofErr w:type="spellEnd"/>
            <w:r>
              <w:rPr>
                <w:rFonts w:cs="Arial"/>
                <w:sz w:val="18"/>
                <w:szCs w:val="18"/>
              </w:rPr>
              <w:t>/mm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DAAD" w14:textId="38DCDAC0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75%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C49D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0470A617" w14:textId="77777777" w:rsidTr="006A4BB5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450E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709DA1D" w14:textId="0BC0D8C9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Głębokość akwizycji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174EF" w14:textId="0049531E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16 bit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CBF7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3F2C2EB7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5E51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FA03A91" w14:textId="18064CF0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Standardowa graniczna rozdzielczość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B14D" w14:textId="1E1DB9D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3,</w:t>
            </w:r>
            <w:r w:rsidR="00F957DD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pl</w:t>
            </w:r>
            <w:proofErr w:type="spellEnd"/>
            <w:r>
              <w:rPr>
                <w:rFonts w:cs="Arial"/>
                <w:sz w:val="18"/>
                <w:szCs w:val="18"/>
              </w:rPr>
              <w:t>/mm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D514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4F4EDB1B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9B56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B5DE6C4" w14:textId="6FC3FDC3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Waga detektora z baterią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D3B4" w14:textId="4CEB2809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≤ 3,6 kg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8CD0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505E5138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88F5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6EAD2EE" w14:textId="746BC765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Maksymalny udźwig detektora dla pacjenta leżącego na nim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C995" w14:textId="65CD5DA2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300 kg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19CA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6A82FD4D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AE7B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458760E" w14:textId="128DF814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Ładowarka baterii, min. 2 baterie w komplecie (detektor posiada wbudowaną baterię podtrzymującą jego pracę podczas wymiany) lub ładowanie w stole diagnostycznym.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DAF8" w14:textId="6B72E424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1471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0A07F79F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7366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023F6A2" w14:textId="31A720DB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Maksymalna liczba ekspozycji na jednej baterii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1E0" w14:textId="73A43B0F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1500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9416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00F99" w:rsidRPr="000B6967" w14:paraId="107704B0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72B3" w14:textId="77777777" w:rsidR="00B00F99" w:rsidRPr="000B6967" w:rsidRDefault="00B00F9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7C702540" w14:textId="19495017" w:rsidR="00B00F99" w:rsidRDefault="00B00F99" w:rsidP="0017316A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B00F99">
              <w:rPr>
                <w:rFonts w:cs="Arial"/>
                <w:sz w:val="18"/>
                <w:szCs w:val="18"/>
              </w:rPr>
              <w:t>Ładowarka do detektorów w zestawie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FB7D" w14:textId="55509868" w:rsidR="00B00F99" w:rsidRDefault="00B00F99" w:rsidP="0017316A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9D255" w14:textId="77777777" w:rsidR="00B00F99" w:rsidRPr="000B6967" w:rsidRDefault="00B00F9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0CA8189D" w14:textId="77777777" w:rsidTr="000D0B4D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5E1C" w14:textId="7DD16995" w:rsidR="00251EE9" w:rsidRPr="000B6967" w:rsidRDefault="00251EE9" w:rsidP="0017316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DETEKTOR WBUDOWANY W STATYW</w:t>
            </w:r>
          </w:p>
        </w:tc>
      </w:tr>
      <w:tr w:rsidR="00251EE9" w:rsidRPr="000B6967" w14:paraId="7B6BDC7F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FA9B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ACECF4B" w14:textId="4AE4B2A9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83077">
              <w:rPr>
                <w:rFonts w:cs="Arial"/>
                <w:color w:val="000000"/>
                <w:sz w:val="18"/>
                <w:szCs w:val="18"/>
              </w:rPr>
              <w:t>Detektor wbudowany na stałe w statywie płucnym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58EB" w14:textId="42A6D489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83077">
              <w:rPr>
                <w:rFonts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260E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67F0B668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9269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9F6B711" w14:textId="15346F21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Wymiary pola aktywnego detektora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9C764" w14:textId="1797F2EC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≥ 42 cm x 42 cm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145B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1B97488F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A558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31BE2C1" w14:textId="3B4F0879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Rozdzielczość detektora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F262" w14:textId="6204E166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≥ 3000 x 3000 </w:t>
            </w:r>
            <w:proofErr w:type="spellStart"/>
            <w:r>
              <w:rPr>
                <w:rFonts w:cs="Arial"/>
                <w:sz w:val="18"/>
                <w:szCs w:val="18"/>
              </w:rPr>
              <w:t>pixel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8580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0E50DCE2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BD03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79AF15C" w14:textId="7047DEEB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Rozmiary piksela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2505" w14:textId="103FC78C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≤ 140 µm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1F69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299B7D70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867E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79D2790B" w14:textId="79D7082B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Współczynnik DQE dla 0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pl</w:t>
            </w:r>
            <w:proofErr w:type="spellEnd"/>
            <w:r>
              <w:rPr>
                <w:rFonts w:cs="Arial"/>
                <w:color w:val="000000"/>
                <w:sz w:val="18"/>
                <w:szCs w:val="18"/>
              </w:rPr>
              <w:t>/mm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312" w14:textId="4961504F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≥ 75%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979E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77134140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0109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2BC9DD3" w14:textId="3552B5C0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Głębokość akwizycji 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5C2D" w14:textId="4113526E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≥ 16 bit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10DA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3EFBAB2F" w14:textId="77777777" w:rsidTr="006A4A72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1490" w14:textId="44A60E75" w:rsidR="00251EE9" w:rsidRPr="000B6967" w:rsidRDefault="00251EE9" w:rsidP="0017316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STACJA TECHNIKA RTG</w:t>
            </w:r>
          </w:p>
        </w:tc>
      </w:tr>
      <w:tr w:rsidR="00251EE9" w:rsidRPr="000B6967" w14:paraId="339038D0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FFDE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A7EC0AA" w14:textId="31FD4A58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bCs/>
                <w:sz w:val="18"/>
                <w:szCs w:val="18"/>
              </w:rPr>
              <w:t>Stacja</w:t>
            </w:r>
            <w:r>
              <w:rPr>
                <w:rFonts w:cs="Arial"/>
                <w:sz w:val="18"/>
                <w:szCs w:val="18"/>
              </w:rPr>
              <w:t xml:space="preserve"> technika obsługiwana przy pomocy klawiatury i myszki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0B82" w14:textId="5D19DEB2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3438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067B0C44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4FB1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E5E01C2" w14:textId="44812C81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Dotykowy monitor kolorowy </w:t>
            </w:r>
            <w:r>
              <w:rPr>
                <w:rFonts w:cs="Arial"/>
                <w:bCs/>
                <w:sz w:val="18"/>
                <w:szCs w:val="18"/>
              </w:rPr>
              <w:t>stacji</w:t>
            </w:r>
            <w:r>
              <w:rPr>
                <w:rFonts w:cs="Arial"/>
                <w:sz w:val="18"/>
                <w:szCs w:val="18"/>
              </w:rPr>
              <w:t xml:space="preserve"> technika: przekątna / matryca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3BC1" w14:textId="2A952289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23”/</w:t>
            </w:r>
            <w:r>
              <w:rPr>
                <w:rFonts w:cs="Arial"/>
                <w:sz w:val="18"/>
                <w:szCs w:val="18"/>
                <w:lang w:val="en-US"/>
              </w:rPr>
              <w:t>1920x1080 pix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181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76AEECF7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3D7B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65ABB29" w14:textId="77777777" w:rsidR="00251EE9" w:rsidRDefault="00251EE9" w:rsidP="00964798">
            <w:pPr>
              <w:widowControl w:val="0"/>
              <w:spacing w:after="0"/>
            </w:pPr>
            <w:r>
              <w:rPr>
                <w:rFonts w:cs="Arial"/>
                <w:sz w:val="18"/>
                <w:szCs w:val="18"/>
              </w:rPr>
              <w:t>Komputer stacji technika:</w:t>
            </w:r>
          </w:p>
          <w:p w14:paraId="51CAE21E" w14:textId="77777777" w:rsidR="00251EE9" w:rsidRDefault="00251EE9" w:rsidP="00964798">
            <w:pPr>
              <w:widowControl w:val="0"/>
              <w:spacing w:after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 CPU</w:t>
            </w:r>
          </w:p>
          <w:p w14:paraId="6F518B03" w14:textId="77777777" w:rsidR="00251EE9" w:rsidRDefault="00251EE9" w:rsidP="00964798">
            <w:pPr>
              <w:widowControl w:val="0"/>
              <w:spacing w:after="0"/>
            </w:pPr>
            <w:r>
              <w:rPr>
                <w:rFonts w:cs="Arial"/>
                <w:sz w:val="18"/>
                <w:szCs w:val="18"/>
              </w:rPr>
              <w:t>- RAM</w:t>
            </w:r>
          </w:p>
          <w:p w14:paraId="3A4D7B0A" w14:textId="264EE46F" w:rsidR="00251EE9" w:rsidRPr="000B6967" w:rsidRDefault="00251EE9" w:rsidP="00964798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- Dysk HDD</w:t>
            </w:r>
            <w:r>
              <w:rPr>
                <w:rFonts w:cs="Arial"/>
                <w:sz w:val="18"/>
                <w:szCs w:val="18"/>
              </w:rPr>
              <w:tab/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30FE" w14:textId="77777777" w:rsidR="00251EE9" w:rsidRDefault="00251EE9" w:rsidP="00964798">
            <w:pPr>
              <w:widowControl w:val="0"/>
              <w:spacing w:after="0"/>
            </w:pPr>
            <w:r>
              <w:rPr>
                <w:rFonts w:cs="Arial"/>
                <w:sz w:val="18"/>
                <w:szCs w:val="18"/>
              </w:rPr>
              <w:t>TAK</w:t>
            </w:r>
          </w:p>
          <w:p w14:paraId="3ECA62BB" w14:textId="77777777" w:rsidR="00251EE9" w:rsidRDefault="00251EE9" w:rsidP="00964798">
            <w:pPr>
              <w:widowControl w:val="0"/>
              <w:spacing w:after="0"/>
            </w:pPr>
            <w:r>
              <w:rPr>
                <w:rFonts w:cs="Arial"/>
                <w:sz w:val="18"/>
                <w:szCs w:val="18"/>
              </w:rPr>
              <w:t>≥ 2,0 GHz</w:t>
            </w:r>
          </w:p>
          <w:p w14:paraId="753A6D55" w14:textId="77777777" w:rsidR="00251EE9" w:rsidRDefault="00251EE9" w:rsidP="00964798">
            <w:pPr>
              <w:widowControl w:val="0"/>
              <w:spacing w:after="0"/>
            </w:pPr>
            <w:r>
              <w:rPr>
                <w:rFonts w:cs="Arial"/>
                <w:sz w:val="18"/>
                <w:szCs w:val="18"/>
              </w:rPr>
              <w:t>≥ 8 GB</w:t>
            </w:r>
          </w:p>
          <w:p w14:paraId="497602ED" w14:textId="5D814811" w:rsidR="00251EE9" w:rsidRPr="000B6967" w:rsidRDefault="00251EE9" w:rsidP="00964798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1 TB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B2533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3ECCDA6E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BEF6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503BA754" w14:textId="43B6AD7C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Pamięć obrazów diagnostycznych (ilość archiwizowanych obrazów)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11B1" w14:textId="522A4ACF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≥ 10 000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746A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33BB3DA9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7238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7DFEBA63" w14:textId="3B84BC18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Czas od wykonania ekspozycji do pokazania podglądu obrazu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6552" w14:textId="6E30B6D6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≤ 6 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D048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4DB41E83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5EA0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0EFFEFD" w14:textId="5DE332F1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Czas od wykonania ekspozycji do pokazania obrazu w pełnej jakości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E1BE" w14:textId="7026237C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≤ 10 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E17B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2350E66A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35C56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5FA136E" w14:textId="022C4762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Wybór i konfiguracja programów anatomicznych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21AE" w14:textId="77BB2D7A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C4F5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23BC50F4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2A33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1F3E17C" w14:textId="62CC87F9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Wybór parametrów pracy generatora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2EBC" w14:textId="5B89468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B039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30C87F1B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A56BE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25E700C" w14:textId="3C639889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 xml:space="preserve">Po wykonaniu zdjęcia dane ekspozycyjne z generatora jak </w:t>
            </w:r>
            <w:proofErr w:type="spellStart"/>
            <w:r>
              <w:rPr>
                <w:rFonts w:cs="Arial"/>
                <w:sz w:val="18"/>
                <w:szCs w:val="18"/>
              </w:rPr>
              <w:t>kV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oraz </w:t>
            </w:r>
            <w:proofErr w:type="spellStart"/>
            <w:r>
              <w:rPr>
                <w:rFonts w:cs="Arial"/>
                <w:sz w:val="18"/>
                <w:szCs w:val="18"/>
              </w:rPr>
              <w:t>mAs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są automatycznie (bez udziału technika) zapamiętywane w nagłówku obrazu w formacie DICOM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389A" w14:textId="53DFA466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748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36A22BF7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0282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589E496" w14:textId="45B2B4B9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Dodatkowa nagrywarka CD i / lub DVD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2FA2E" w14:textId="73CBE49C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6636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435D761E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706F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54F13AA" w14:textId="700E38D8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Rejestracja pacjentów poprzez pobranie danych z systemu HIS / RIS oraz manualna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2339" w14:textId="6CA7A031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F99A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7AAD2A2F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2966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48A3ECD" w14:textId="77777777" w:rsidR="0082680D" w:rsidRDefault="00251EE9" w:rsidP="0082680D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proofErr w:type="spellStart"/>
            <w:r w:rsidRPr="00616921">
              <w:rPr>
                <w:rFonts w:cs="Arial"/>
                <w:sz w:val="18"/>
                <w:szCs w:val="18"/>
                <w:lang w:val="en-US"/>
              </w:rPr>
              <w:t>Obsługa</w:t>
            </w:r>
            <w:proofErr w:type="spellEnd"/>
            <w:r w:rsidRPr="00616921">
              <w:rPr>
                <w:rFonts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16921">
              <w:rPr>
                <w:rFonts w:cs="Arial"/>
                <w:sz w:val="18"/>
                <w:szCs w:val="18"/>
                <w:lang w:val="en-US"/>
              </w:rPr>
              <w:t>funkcjonalności</w:t>
            </w:r>
            <w:proofErr w:type="spellEnd"/>
            <w:r>
              <w:rPr>
                <w:rFonts w:cs="Arial"/>
                <w:sz w:val="18"/>
                <w:szCs w:val="18"/>
                <w:lang w:val="en-US"/>
              </w:rPr>
              <w:t xml:space="preserve"> DICOM:</w:t>
            </w:r>
          </w:p>
          <w:p w14:paraId="166CCD57" w14:textId="77777777" w:rsidR="0082680D" w:rsidRDefault="00251EE9" w:rsidP="0082680D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• DICOM Send,</w:t>
            </w:r>
          </w:p>
          <w:p w14:paraId="4F93E17B" w14:textId="77777777" w:rsidR="0082680D" w:rsidRDefault="00251EE9" w:rsidP="0082680D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• DICOM Print,</w:t>
            </w:r>
          </w:p>
          <w:p w14:paraId="5C9215BF" w14:textId="77777777" w:rsidR="0082680D" w:rsidRDefault="00251EE9" w:rsidP="0082680D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 xml:space="preserve">• DICOM Storage Commitment, </w:t>
            </w:r>
          </w:p>
          <w:p w14:paraId="70061959" w14:textId="246BF491" w:rsidR="00251EE9" w:rsidRPr="000B6967" w:rsidRDefault="00251EE9" w:rsidP="0082680D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  <w:lang w:val="en-US"/>
              </w:rPr>
              <w:t>• DICOM Worklist / MPPS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6FBB" w14:textId="6332BEAA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3145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2A51992E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52AB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CC979F8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Procedury przetwarzania obrazu po badaniu min.:</w:t>
            </w:r>
          </w:p>
          <w:p w14:paraId="4858DC63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 xml:space="preserve">- 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Wyświetlanie pojedynczego obrazu</w:t>
            </w:r>
          </w:p>
          <w:p w14:paraId="140B8BC6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Przegląd wielu obrazów</w:t>
            </w:r>
          </w:p>
          <w:p w14:paraId="19FDDB30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Dedykowane LUT dla każdego egzaminu</w:t>
            </w:r>
          </w:p>
          <w:p w14:paraId="3ACE7304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 xml:space="preserve">Funkcja powiększenia i lupy </w:t>
            </w:r>
          </w:p>
          <w:p w14:paraId="1D1F2B3C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Regulacja okna / kontrastu</w:t>
            </w:r>
          </w:p>
          <w:p w14:paraId="4FCA5AE9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Regulacja poziomu / jasności</w:t>
            </w:r>
          </w:p>
          <w:p w14:paraId="210E8CBD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Inwersja w skali szarości (pozytyw / negatyw)</w:t>
            </w:r>
          </w:p>
          <w:p w14:paraId="4639FE4F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Odwracanie obrazy lewo / w prawo i góra / dół</w:t>
            </w:r>
          </w:p>
          <w:p w14:paraId="39DDF9C3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Obracanie obrazu w skokach co 90°</w:t>
            </w:r>
          </w:p>
          <w:p w14:paraId="13C3783F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Wyostrzające i wygładzające filtry krawędzi, przetwarzające obraz diagnostyczny z możliwością wyboru z dostępnej listy</w:t>
            </w:r>
          </w:p>
          <w:p w14:paraId="4CE8CA86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Elektroniczny kolimator z kwadratowymi przesłonami</w:t>
            </w:r>
          </w:p>
          <w:p w14:paraId="19AE5504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Adnotacja tekstu i znaczników na obrazie</w:t>
            </w:r>
          </w:p>
          <w:p w14:paraId="5000483A" w14:textId="77777777" w:rsidR="00251EE9" w:rsidRPr="00283077" w:rsidRDefault="00251EE9" w:rsidP="0017316A">
            <w:pPr>
              <w:widowControl w:val="0"/>
              <w:spacing w:after="0"/>
              <w:ind w:left="142" w:hanging="142"/>
              <w:rPr>
                <w:rStyle w:val="tlid-translation"/>
                <w:rFonts w:cs="Arial"/>
                <w:sz w:val="18"/>
                <w:szCs w:val="18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</w:t>
            </w:r>
            <w:r w:rsidRPr="00283077">
              <w:rPr>
                <w:rStyle w:val="tlid-translation"/>
                <w:rFonts w:cs="Arial"/>
                <w:sz w:val="18"/>
                <w:szCs w:val="18"/>
              </w:rPr>
              <w:tab/>
              <w:t>Obliczenia graficzne: kątów i odległości względnych</w:t>
            </w:r>
          </w:p>
          <w:p w14:paraId="6BC8653A" w14:textId="35DFC7BE" w:rsidR="00251EE9" w:rsidRPr="000B6967" w:rsidRDefault="00251EE9" w:rsidP="0017316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83077">
              <w:rPr>
                <w:rStyle w:val="tlid-translation"/>
                <w:rFonts w:cs="Arial"/>
                <w:sz w:val="18"/>
                <w:szCs w:val="18"/>
              </w:rPr>
              <w:t>-  Możliwość wykorzystania funkcji automatycznego tłumienia np. protez, metalowych artefaktów, podpór i ciał obcych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4C9F" w14:textId="64FE825D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10" w:name="_Hlk525636644"/>
            <w:r>
              <w:rPr>
                <w:rFonts w:cs="Arial"/>
                <w:sz w:val="18"/>
                <w:szCs w:val="18"/>
              </w:rPr>
              <w:t>TAK</w:t>
            </w:r>
            <w:bookmarkEnd w:id="10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2EA1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04BD0395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4D40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9EB45AD" w14:textId="12DC086C" w:rsidR="00251EE9" w:rsidRPr="00776491" w:rsidRDefault="00251EE9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Podanie sumarycznej dawki pacjenta otrzymanej podczas całego badania (w przypadku kilku projekcji)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C4E1" w14:textId="1E3BDA86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CD12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0FA4E60E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2F03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2CFB75A9" w14:textId="793AFE80" w:rsidR="00251EE9" w:rsidRPr="00776491" w:rsidRDefault="00251EE9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UPS dla stacji akwizycyjnej celem podtrzymania napięcia w razie jego zaniku i z</w:t>
            </w:r>
            <w:r w:rsidRPr="00776491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możliwością bezpiecznego zamknięcia systemu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99A1" w14:textId="67425AB3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8908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4C1E9795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1DC2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B47613C" w14:textId="4304AABD" w:rsidR="00251EE9" w:rsidRPr="00776491" w:rsidRDefault="00251EE9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Zestaw do komunikacji głosowej pomiędzy sterownią a pomieszczeniem badań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18C2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9BEC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16A" w:rsidRPr="00776491" w14:paraId="5543551D" w14:textId="77777777" w:rsidTr="00997035">
        <w:trPr>
          <w:trHeight w:val="224"/>
        </w:trPr>
        <w:tc>
          <w:tcPr>
            <w:tcW w:w="9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4635" w14:textId="69444C01" w:rsidR="0017316A" w:rsidRPr="00776491" w:rsidRDefault="00776491" w:rsidP="0017316A">
            <w:pPr>
              <w:spacing w:after="0" w:line="240" w:lineRule="auto"/>
              <w:rPr>
                <w:rFonts w:cs="Arial"/>
                <w:b/>
                <w:bCs/>
                <w:sz w:val="18"/>
                <w:szCs w:val="18"/>
              </w:rPr>
            </w:pPr>
            <w:r w:rsidRPr="00776491">
              <w:rPr>
                <w:rFonts w:cs="Arial"/>
                <w:b/>
                <w:bCs/>
                <w:sz w:val="18"/>
                <w:szCs w:val="18"/>
              </w:rPr>
              <w:t>POZOSTAŁE WYMAGANIA</w:t>
            </w:r>
          </w:p>
        </w:tc>
      </w:tr>
      <w:tr w:rsidR="00251EE9" w:rsidRPr="000B6967" w14:paraId="4B4B8198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09DE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2496237" w14:textId="2A372113" w:rsidR="00251EE9" w:rsidRPr="0017316A" w:rsidRDefault="00251EE9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 xml:space="preserve">Zasilanie zestawu </w:t>
            </w:r>
            <w:proofErr w:type="spellStart"/>
            <w:r w:rsidRPr="0017316A">
              <w:rPr>
                <w:rFonts w:cs="Arial"/>
                <w:sz w:val="18"/>
                <w:szCs w:val="18"/>
              </w:rPr>
              <w:t>rtg</w:t>
            </w:r>
            <w:proofErr w:type="spellEnd"/>
            <w:r w:rsidRPr="0017316A">
              <w:rPr>
                <w:rFonts w:cs="Arial"/>
                <w:sz w:val="18"/>
                <w:szCs w:val="18"/>
              </w:rPr>
              <w:t xml:space="preserve">: Trójfazowe 3x400 VAC ±10%,/50 </w:t>
            </w:r>
            <w:proofErr w:type="spellStart"/>
            <w:r w:rsidRPr="0017316A">
              <w:rPr>
                <w:rFonts w:cs="Arial"/>
                <w:sz w:val="18"/>
                <w:szCs w:val="18"/>
              </w:rPr>
              <w:t>Hz</w:t>
            </w:r>
            <w:proofErr w:type="spellEnd"/>
            <w:r w:rsidRPr="0017316A">
              <w:rPr>
                <w:rFonts w:cs="Arial"/>
                <w:sz w:val="18"/>
                <w:szCs w:val="18"/>
              </w:rPr>
              <w:t xml:space="preserve"> +N+PH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A648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EAE0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5BC45A29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D421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43EBF32" w14:textId="3FA3C4E8" w:rsidR="00251EE9" w:rsidRP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 xml:space="preserve">Kompletny zestaw fantomów i sprzętu dodatkowego do </w:t>
            </w:r>
            <w:r w:rsidR="00B00F99" w:rsidRPr="00B00F99">
              <w:rPr>
                <w:rFonts w:cs="Arial"/>
                <w:sz w:val="18"/>
                <w:szCs w:val="18"/>
              </w:rPr>
              <w:t>codziennej kalibracji i testów jakości obrazu</w:t>
            </w:r>
            <w:r w:rsidR="00B00F99">
              <w:rPr>
                <w:rFonts w:cs="Arial"/>
                <w:sz w:val="18"/>
                <w:szCs w:val="18"/>
              </w:rPr>
              <w:t xml:space="preserve">, </w:t>
            </w:r>
            <w:r w:rsidRPr="0017316A">
              <w:rPr>
                <w:rFonts w:cs="Arial"/>
                <w:sz w:val="18"/>
                <w:szCs w:val="18"/>
              </w:rPr>
              <w:t>przeprowadzania testów podstawowych fizycznych parametrów aparatów rentgenowskich w cyfrowej radiografii ogólnej wyposażonej w system AEC, zgodnie z Obwieszczeniem Ministra Zdrowia z dnia 3 kwietnia 2017 r. w sprawie warunków bezpiecznego stosowania promieniowania jonizującego dla wszystkich rodzajów ekspozycji medycznej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BD67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E2E5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51EE9" w:rsidRPr="000B6967" w14:paraId="1C348D8A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30C5" w14:textId="77777777" w:rsidR="00251EE9" w:rsidRPr="000B6967" w:rsidRDefault="00251EE9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9D69C82" w14:textId="77777777" w:rsidR="0017316A" w:rsidRP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>Zestaw osłon przed promieniowaniem, materiał lekki</w:t>
            </w:r>
          </w:p>
          <w:p w14:paraId="493F1033" w14:textId="77777777" w:rsidR="0017316A" w:rsidRP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>- fartuch jednostronny / 0,5 mm Pb / 2 szt.</w:t>
            </w:r>
          </w:p>
          <w:p w14:paraId="135D60BA" w14:textId="77777777" w:rsidR="0017316A" w:rsidRP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 xml:space="preserve">- </w:t>
            </w:r>
            <w:proofErr w:type="spellStart"/>
            <w:r w:rsidRPr="0017316A">
              <w:rPr>
                <w:rFonts w:cs="Arial"/>
                <w:sz w:val="18"/>
                <w:szCs w:val="18"/>
              </w:rPr>
              <w:t>półfartuch</w:t>
            </w:r>
            <w:proofErr w:type="spellEnd"/>
            <w:r w:rsidRPr="0017316A">
              <w:rPr>
                <w:rFonts w:cs="Arial"/>
                <w:sz w:val="18"/>
                <w:szCs w:val="18"/>
              </w:rPr>
              <w:t xml:space="preserve"> miednicowy /0,5 mm Pb/  1 szt.</w:t>
            </w:r>
          </w:p>
          <w:p w14:paraId="48A4C55D" w14:textId="00547E24" w:rsidR="00251EE9" w:rsidRP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>- osłona na tarczycę /0,5 mm Pb/ - 1szt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6BC8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C02F" w14:textId="77777777" w:rsidR="00251EE9" w:rsidRPr="000B6967" w:rsidRDefault="00251EE9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16A" w:rsidRPr="000B6967" w14:paraId="616A969B" w14:textId="77777777" w:rsidTr="00BA658F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EED3" w14:textId="77777777" w:rsidR="0017316A" w:rsidRPr="000B6967" w:rsidRDefault="0017316A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14:paraId="573D12E8" w14:textId="783576C6" w:rsidR="0017316A" w:rsidRP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>Kompletne, legalne i oryginalne oprogramowanie dostarczone na płytach DVD/CD z wszystkimi niezbędnymi kluczami/kodami.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2A97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DAAB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16A" w:rsidRPr="000B6967" w14:paraId="20C1536A" w14:textId="77777777" w:rsidTr="00BA658F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092E5" w14:textId="77777777" w:rsidR="0017316A" w:rsidRPr="000B6967" w:rsidRDefault="0017316A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14:paraId="361A7634" w14:textId="77777777" w:rsidR="0017316A" w:rsidRP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>Dostarczenie wypełnionego paszportu technicznego najpóźniej w momencie odbioru urządzenia przez Sanepid</w:t>
            </w:r>
          </w:p>
          <w:p w14:paraId="69B04C2E" w14:textId="77777777" w:rsidR="0017316A" w:rsidRP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7D9E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E85F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16A" w:rsidRPr="000B6967" w14:paraId="64923949" w14:textId="77777777" w:rsidTr="00BA658F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43DFC" w14:textId="77777777" w:rsidR="0017316A" w:rsidRPr="000B6967" w:rsidRDefault="0017316A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14:paraId="064AC87D" w14:textId="24B29344" w:rsid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17316A">
              <w:rPr>
                <w:rFonts w:cs="Arial"/>
                <w:sz w:val="18"/>
                <w:szCs w:val="18"/>
              </w:rPr>
              <w:t xml:space="preserve">Wykonanie pomiarów dozymetrycznych i testów odbiorczych/akceptacyjnych po zainstalowaniu oferowanego aparatu </w:t>
            </w:r>
            <w:proofErr w:type="spellStart"/>
            <w:r w:rsidRPr="0017316A">
              <w:rPr>
                <w:rFonts w:cs="Arial"/>
                <w:sz w:val="18"/>
                <w:szCs w:val="18"/>
              </w:rPr>
              <w:t>rtg</w:t>
            </w:r>
            <w:proofErr w:type="spellEnd"/>
            <w:r w:rsidRPr="0017316A">
              <w:rPr>
                <w:rFonts w:cs="Arial"/>
                <w:sz w:val="18"/>
                <w:szCs w:val="18"/>
              </w:rPr>
              <w:t xml:space="preserve"> /zgodnie z dyspozycją art.33 l Prawa atomowego/ na koszt Wykonawcy /udokumentowane/ oraz cyklicznie wymagane testy specjalistyczne w okresie gwarancji na koszt Wykonawcy.  Niezależnie od powyższego: ostatnie testy w ostatnim miesiącu gwarancji.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1203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FC8A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16A" w:rsidRPr="000B6967" w14:paraId="69132D2B" w14:textId="77777777" w:rsidTr="00B71EAC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88CC" w14:textId="77777777" w:rsidR="0017316A" w:rsidRPr="000B6967" w:rsidRDefault="0017316A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14:paraId="6E08EDCC" w14:textId="67F5673C" w:rsid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776491">
              <w:rPr>
                <w:rFonts w:cs="Arial"/>
                <w:sz w:val="18"/>
                <w:szCs w:val="18"/>
              </w:rPr>
              <w:t>Szkolenie wskazanych pracowników Zamawiającego w zakresie eksploatacji i obsługi urządzenia – personel medyczny i techniczny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9654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1205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16A" w:rsidRPr="000B6967" w14:paraId="012E88A8" w14:textId="77777777" w:rsidTr="00B71EAC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C548" w14:textId="77777777" w:rsidR="0017316A" w:rsidRPr="000B6967" w:rsidRDefault="0017316A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14:paraId="0E751BE6" w14:textId="4C8667E0" w:rsid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776491">
              <w:rPr>
                <w:rFonts w:cs="Arial"/>
                <w:sz w:val="18"/>
                <w:szCs w:val="18"/>
              </w:rPr>
              <w:t xml:space="preserve">Obsługa DICOM (Storage, </w:t>
            </w:r>
            <w:proofErr w:type="spellStart"/>
            <w:r w:rsidRPr="00776491">
              <w:rPr>
                <w:rFonts w:cs="Arial"/>
                <w:sz w:val="18"/>
                <w:szCs w:val="18"/>
              </w:rPr>
              <w:t>Worklist</w:t>
            </w:r>
            <w:proofErr w:type="spellEnd"/>
            <w:r w:rsidRPr="00776491">
              <w:rPr>
                <w:rFonts w:cs="Arial"/>
                <w:sz w:val="18"/>
                <w:szCs w:val="18"/>
              </w:rPr>
              <w:t>, Query/</w:t>
            </w:r>
            <w:proofErr w:type="spellStart"/>
            <w:r w:rsidRPr="00776491">
              <w:rPr>
                <w:rFonts w:cs="Arial"/>
                <w:sz w:val="18"/>
                <w:szCs w:val="18"/>
              </w:rPr>
              <w:t>Retrieve</w:t>
            </w:r>
            <w:proofErr w:type="spellEnd"/>
            <w:r w:rsidRPr="00776491">
              <w:rPr>
                <w:rFonts w:cs="Arial"/>
                <w:sz w:val="18"/>
                <w:szCs w:val="18"/>
              </w:rPr>
              <w:t>), integracja z PACS/HIS, pełna archiwizacja obrazów i filmów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F7A2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DAB7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16A" w:rsidRPr="000B6967" w14:paraId="338B150E" w14:textId="77777777" w:rsidTr="00B71EAC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5757" w14:textId="77777777" w:rsidR="0017316A" w:rsidRPr="000B6967" w:rsidRDefault="0017316A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14:paraId="594C9B4B" w14:textId="5B4BD89C" w:rsid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776491">
              <w:rPr>
                <w:rFonts w:cs="Arial"/>
                <w:sz w:val="18"/>
                <w:szCs w:val="18"/>
              </w:rPr>
              <w:t>Eksport badań na nośniki zewnętrzne.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66D5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EA5F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16A" w:rsidRPr="000B6967" w14:paraId="7E295D6D" w14:textId="77777777" w:rsidTr="00B71EAC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C116" w14:textId="77777777" w:rsidR="0017316A" w:rsidRPr="000B6967" w:rsidRDefault="0017316A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  <w:vAlign w:val="center"/>
          </w:tcPr>
          <w:p w14:paraId="19EF2995" w14:textId="07C1C985" w:rsidR="0017316A" w:rsidRDefault="0017316A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776491">
              <w:rPr>
                <w:rFonts w:cs="Arial"/>
                <w:sz w:val="18"/>
                <w:szCs w:val="18"/>
              </w:rPr>
              <w:t xml:space="preserve">W cenie niezbędne moduły/licencje do integracji z PACS/HIS Zamawiającego oraz koszt prac integracyjnych po stronie Wykonawcy (bez kosztu prac integracyjnych po stornie dostawcy PACS/HIS Zamawiającego).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B02A3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0E1F6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16A" w:rsidRPr="000B6967" w14:paraId="1942A2EC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0E3E" w14:textId="77777777" w:rsidR="0017316A" w:rsidRPr="000B6967" w:rsidRDefault="0017316A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8192CE0" w14:textId="3AA53A44" w:rsidR="0017316A" w:rsidRDefault="003F504F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Pr="003F504F">
              <w:rPr>
                <w:rFonts w:cs="Arial"/>
                <w:sz w:val="18"/>
                <w:szCs w:val="18"/>
              </w:rPr>
              <w:t>ostawa cyfrowego zestawu RTG (koszty transportu i ubezpieczenia do klienta)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6ABD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9492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7316A" w:rsidRPr="000B6967" w14:paraId="7B2A5D4D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F135" w14:textId="77777777" w:rsidR="0017316A" w:rsidRPr="000B6967" w:rsidRDefault="0017316A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03E23DF2" w14:textId="60BCB87E" w:rsidR="0017316A" w:rsidRDefault="003F504F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</w:t>
            </w:r>
            <w:r w:rsidRPr="003F504F">
              <w:rPr>
                <w:rFonts w:cs="Arial"/>
                <w:sz w:val="18"/>
                <w:szCs w:val="18"/>
              </w:rPr>
              <w:t>amontowanie, uruchomienie oraz wyskalowanie w/w sprzętu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2F87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13E0" w14:textId="77777777" w:rsidR="0017316A" w:rsidRPr="000B6967" w:rsidRDefault="0017316A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04F" w:rsidRPr="000B6967" w14:paraId="0D476A88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CD7D" w14:textId="77777777" w:rsidR="003F504F" w:rsidRPr="000B6967" w:rsidRDefault="003F504F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AD9F4EC" w14:textId="3DBC2553" w:rsidR="003F504F" w:rsidRDefault="003F504F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</w:t>
            </w:r>
            <w:r w:rsidRPr="003F504F">
              <w:rPr>
                <w:rFonts w:cs="Arial"/>
                <w:sz w:val="18"/>
                <w:szCs w:val="18"/>
              </w:rPr>
              <w:t>rzeniesienie lub utylizacja posiadanego aparatu RTG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EAA3" w14:textId="77777777" w:rsidR="003F504F" w:rsidRPr="000B6967" w:rsidRDefault="003F504F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398B" w14:textId="77777777" w:rsidR="003F504F" w:rsidRPr="000B6967" w:rsidRDefault="003F504F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F504F" w:rsidRPr="000B6967" w14:paraId="5F17C18E" w14:textId="77777777" w:rsidTr="00251EE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2AA5" w14:textId="77777777" w:rsidR="003F504F" w:rsidRPr="000B6967" w:rsidRDefault="003F504F" w:rsidP="0017316A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43F7C17A" w14:textId="2FAFAF08" w:rsidR="003F504F" w:rsidRDefault="003F504F" w:rsidP="00776491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776491">
              <w:rPr>
                <w:rFonts w:cs="Arial"/>
                <w:sz w:val="18"/>
                <w:szCs w:val="18"/>
              </w:rPr>
              <w:t>Robot - duplikator EPSON nagrywający płyty z badaniem pacjenta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2E61" w14:textId="77777777" w:rsidR="003F504F" w:rsidRPr="000B6967" w:rsidRDefault="003F504F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F689" w14:textId="77777777" w:rsidR="003F504F" w:rsidRPr="000B6967" w:rsidRDefault="003F504F" w:rsidP="0017316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0A98BE3" w14:textId="77777777" w:rsidR="002F4198" w:rsidRDefault="002F4198"/>
    <w:p w14:paraId="5F9468C0" w14:textId="77777777" w:rsidR="002F4198" w:rsidRDefault="002F4198"/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903"/>
        <w:gridCol w:w="2916"/>
      </w:tblGrid>
      <w:tr w:rsidR="005536EE" w:rsidRPr="000B6967" w14:paraId="43E97B61" w14:textId="77777777" w:rsidTr="006906AA">
        <w:tc>
          <w:tcPr>
            <w:tcW w:w="9922" w:type="dxa"/>
            <w:gridSpan w:val="4"/>
            <w:vAlign w:val="center"/>
          </w:tcPr>
          <w:p w14:paraId="2A70C95B" w14:textId="67581A4F" w:rsidR="005536EE" w:rsidRPr="000B6967" w:rsidRDefault="005536EE" w:rsidP="009233E5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GWARANCJA I SERWIS</w:t>
            </w:r>
          </w:p>
        </w:tc>
      </w:tr>
      <w:tr w:rsidR="00FF11CD" w:rsidRPr="000B6967" w14:paraId="69D13542" w14:textId="77777777" w:rsidTr="00DB43CD">
        <w:tc>
          <w:tcPr>
            <w:tcW w:w="708" w:type="dxa"/>
            <w:vAlign w:val="center"/>
          </w:tcPr>
          <w:p w14:paraId="51F7F0E0" w14:textId="77777777" w:rsidR="00FF11CD" w:rsidRPr="000B6967" w:rsidRDefault="00FF11CD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2FE0B07F" w14:textId="1E16655B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Autoryzowany serwis w Polsce</w:t>
            </w:r>
          </w:p>
        </w:tc>
        <w:tc>
          <w:tcPr>
            <w:tcW w:w="1903" w:type="dxa"/>
          </w:tcPr>
          <w:p w14:paraId="59DFB9EC" w14:textId="56764CDB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6EC7F01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2A1115BA" w14:textId="77777777" w:rsidTr="00DB43CD">
        <w:tc>
          <w:tcPr>
            <w:tcW w:w="708" w:type="dxa"/>
            <w:vAlign w:val="center"/>
          </w:tcPr>
          <w:p w14:paraId="6F2F117A" w14:textId="77777777" w:rsidR="00FF11CD" w:rsidRPr="000B6967" w:rsidRDefault="00FF11CD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BBE5BF8" w14:textId="5F6E2C62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Okres gwarancji na wszystkie elementy dostawy</w:t>
            </w:r>
            <w:r w:rsidR="00FE3A56"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 (za wyjątkiem akcesoriów i wyposażenia dodatkowego) 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licząc od momentu uruchomienia i protokolarnego odbioru całości zrealizowanego zamówienia m</w:t>
            </w:r>
            <w:r w:rsidR="002F4198">
              <w:rPr>
                <w:rFonts w:ascii="Calibri" w:hAnsi="Calibri" w:cs="Calibri"/>
                <w:bCs/>
                <w:sz w:val="20"/>
                <w:szCs w:val="20"/>
              </w:rPr>
              <w:t>i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n. 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>60 miesięcy</w:t>
            </w:r>
          </w:p>
        </w:tc>
        <w:tc>
          <w:tcPr>
            <w:tcW w:w="1903" w:type="dxa"/>
          </w:tcPr>
          <w:p w14:paraId="50DB339A" w14:textId="136F411B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4577430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2707BECA" w14:textId="77777777" w:rsidTr="00DB43CD">
        <w:tc>
          <w:tcPr>
            <w:tcW w:w="708" w:type="dxa"/>
            <w:vAlign w:val="center"/>
          </w:tcPr>
          <w:p w14:paraId="6C7B5490" w14:textId="77777777" w:rsidR="00FF11CD" w:rsidRPr="000B6967" w:rsidRDefault="00FF11CD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526809E7" w14:textId="17165DB3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przeglądy serwisowe w okresie gwarancji zgodnie z wymogami techniczno-eksploatacyjnymi producenta</w:t>
            </w:r>
          </w:p>
        </w:tc>
        <w:tc>
          <w:tcPr>
            <w:tcW w:w="1903" w:type="dxa"/>
          </w:tcPr>
          <w:p w14:paraId="7C50CAD7" w14:textId="2E21709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428297D6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7A3BD119" w14:textId="77777777" w:rsidTr="00DB43CD">
        <w:tc>
          <w:tcPr>
            <w:tcW w:w="708" w:type="dxa"/>
            <w:vAlign w:val="center"/>
          </w:tcPr>
          <w:p w14:paraId="47E04A7E" w14:textId="77777777" w:rsidR="00FF11CD" w:rsidRPr="000B6967" w:rsidRDefault="00FF11CD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02969E84" w14:textId="282D0492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aktualizacja oprogramowania w okresie gwarancji</w:t>
            </w:r>
          </w:p>
        </w:tc>
        <w:tc>
          <w:tcPr>
            <w:tcW w:w="1903" w:type="dxa"/>
          </w:tcPr>
          <w:p w14:paraId="674BE027" w14:textId="4A51F4EB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64E32CD5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7E4CCECF" w14:textId="77777777" w:rsidTr="00DB43CD">
        <w:tc>
          <w:tcPr>
            <w:tcW w:w="708" w:type="dxa"/>
            <w:vAlign w:val="center"/>
          </w:tcPr>
          <w:p w14:paraId="1929A597" w14:textId="77777777" w:rsidR="00FF11CD" w:rsidRPr="000B6967" w:rsidRDefault="00FF11CD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DC25D3B" w14:textId="54D451A6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Bezpłatna rekonfiguracja integracji urządzenia z PACS/HIS w okresie gwarancji. </w:t>
            </w:r>
          </w:p>
        </w:tc>
        <w:tc>
          <w:tcPr>
            <w:tcW w:w="1903" w:type="dxa"/>
          </w:tcPr>
          <w:p w14:paraId="547F964B" w14:textId="452DB151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3DB5B0CF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08685484" w14:textId="77777777" w:rsidTr="00DB43CD">
        <w:tc>
          <w:tcPr>
            <w:tcW w:w="708" w:type="dxa"/>
            <w:vAlign w:val="center"/>
          </w:tcPr>
          <w:p w14:paraId="6F2F2140" w14:textId="77777777" w:rsidR="00FF11CD" w:rsidRPr="000B6967" w:rsidRDefault="00FF11CD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E1B743B" w14:textId="4B25024A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Aparat podłączony do zdalnego serwisu online producenta pozwalające na świadczenie zdalnych usług serwisowych na terenie Polski przez autoryzowany serwis producenta.</w:t>
            </w:r>
          </w:p>
        </w:tc>
        <w:tc>
          <w:tcPr>
            <w:tcW w:w="1903" w:type="dxa"/>
          </w:tcPr>
          <w:p w14:paraId="7E46EF7E" w14:textId="04F84805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25EC2EB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35390A6F" w14:textId="77777777" w:rsidR="00636CA5" w:rsidRDefault="00636CA5" w:rsidP="00636CA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Style w:val="Tabela-Siatka"/>
        <w:tblW w:w="10229" w:type="dxa"/>
        <w:tblInd w:w="279" w:type="dxa"/>
        <w:tblLook w:val="04A0" w:firstRow="1" w:lastRow="0" w:firstColumn="1" w:lastColumn="0" w:noHBand="0" w:noVBand="1"/>
      </w:tblPr>
      <w:tblGrid>
        <w:gridCol w:w="462"/>
        <w:gridCol w:w="2201"/>
        <w:gridCol w:w="4759"/>
        <w:gridCol w:w="1235"/>
        <w:gridCol w:w="786"/>
        <w:gridCol w:w="786"/>
      </w:tblGrid>
      <w:tr w:rsidR="00AD175B" w:rsidRPr="00AD175B" w14:paraId="704B76A5" w14:textId="77777777" w:rsidTr="00AD175B">
        <w:trPr>
          <w:gridAfter w:val="1"/>
        </w:trPr>
        <w:tc>
          <w:tcPr>
            <w:tcW w:w="10177" w:type="dxa"/>
            <w:gridSpan w:val="5"/>
          </w:tcPr>
          <w:p w14:paraId="63092132" w14:textId="3A0140B8" w:rsidR="00AD175B" w:rsidRPr="00AD175B" w:rsidRDefault="00AD175B" w:rsidP="00AD175B">
            <w:pPr>
              <w:suppressAutoHyphens/>
              <w:spacing w:line="276" w:lineRule="auto"/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  <w:t xml:space="preserve">Kryteria </w:t>
            </w:r>
            <w:r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  <w:t xml:space="preserve">ŚRODOWSIKOWE </w:t>
            </w: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  <w:lang w:eastAsia="ar-SA"/>
              </w:rPr>
              <w:t>dotyczące urządzenia</w:t>
            </w:r>
          </w:p>
        </w:tc>
      </w:tr>
      <w:tr w:rsidR="00AD175B" w:rsidRPr="00B44EDA" w14:paraId="74DA315C" w14:textId="77777777" w:rsidTr="00AD175B">
        <w:tc>
          <w:tcPr>
            <w:tcW w:w="236" w:type="dxa"/>
            <w:hideMark/>
          </w:tcPr>
          <w:p w14:paraId="265A3C89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ED1110F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65885C9D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55F017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gridSpan w:val="2"/>
            <w:hideMark/>
          </w:tcPr>
          <w:p w14:paraId="6AE88243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AD175B" w:rsidRPr="00B44EDA" w14:paraId="0A9EECC3" w14:textId="77777777" w:rsidTr="001C2B4A">
        <w:tc>
          <w:tcPr>
            <w:tcW w:w="236" w:type="dxa"/>
          </w:tcPr>
          <w:p w14:paraId="71A47B59" w14:textId="1E73B58F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E1CF8F2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4887403E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49BEE4F0" w14:textId="77777777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07B86CAF" w14:textId="79A84113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gridSpan w:val="2"/>
            <w:hideMark/>
          </w:tcPr>
          <w:p w14:paraId="492E271A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0393685E" w14:textId="77777777" w:rsidTr="001C2B4A">
        <w:tc>
          <w:tcPr>
            <w:tcW w:w="236" w:type="dxa"/>
          </w:tcPr>
          <w:p w14:paraId="0DED9FED" w14:textId="5808EAF7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01D0B94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25522DB8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2EBF35E7" w14:textId="6C3EB597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5CB0B68C" w14:textId="7883B801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gridSpan w:val="2"/>
            <w:hideMark/>
          </w:tcPr>
          <w:p w14:paraId="0257F660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325DF99B" w14:textId="77777777" w:rsidTr="001C2B4A">
        <w:tc>
          <w:tcPr>
            <w:tcW w:w="236" w:type="dxa"/>
          </w:tcPr>
          <w:p w14:paraId="49178710" w14:textId="692AF286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6A54207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2CE2CD34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Obudowy i komponenty wolne od PVC,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ftalanów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08A5B44B" w14:textId="3CC94C54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13E70262" w14:textId="5802456F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gridSpan w:val="2"/>
            <w:hideMark/>
          </w:tcPr>
          <w:p w14:paraId="20532FD0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32099AD3" w14:textId="77777777" w:rsidTr="001C2B4A">
        <w:tc>
          <w:tcPr>
            <w:tcW w:w="236" w:type="dxa"/>
          </w:tcPr>
          <w:p w14:paraId="5A3D8E3E" w14:textId="2FA6F4FE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686BFB0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7A746A46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Urządzenie generuje hałas ≤ 45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(A)</w:t>
            </w:r>
          </w:p>
        </w:tc>
        <w:tc>
          <w:tcPr>
            <w:tcW w:w="0" w:type="auto"/>
            <w:hideMark/>
          </w:tcPr>
          <w:p w14:paraId="1B20456F" w14:textId="118210B4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5F1DE721" w14:textId="401481D9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gridSpan w:val="2"/>
            <w:hideMark/>
          </w:tcPr>
          <w:p w14:paraId="1938C5D1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6E41B16A" w14:textId="77777777" w:rsidTr="001C2B4A">
        <w:tc>
          <w:tcPr>
            <w:tcW w:w="236" w:type="dxa"/>
          </w:tcPr>
          <w:p w14:paraId="35855776" w14:textId="331186D8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779164B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5B591F93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6AFCEF5C" w14:textId="45C7893B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051D2C90" w14:textId="04777EF5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gridSpan w:val="2"/>
            <w:hideMark/>
          </w:tcPr>
          <w:p w14:paraId="4B4341D7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5D4A8700" w14:textId="77777777" w:rsidR="00AD175B" w:rsidRPr="00B44EDA" w:rsidRDefault="00AD175B" w:rsidP="00AD175B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350"/>
        <w:gridCol w:w="4648"/>
        <w:gridCol w:w="1224"/>
        <w:gridCol w:w="1554"/>
      </w:tblGrid>
      <w:tr w:rsidR="00AD175B" w:rsidRPr="00AD175B" w14:paraId="1454E503" w14:textId="77777777" w:rsidTr="00AD175B">
        <w:tc>
          <w:tcPr>
            <w:tcW w:w="10238" w:type="dxa"/>
            <w:gridSpan w:val="5"/>
          </w:tcPr>
          <w:p w14:paraId="48A24599" w14:textId="006CF962" w:rsidR="00AD175B" w:rsidRPr="00AD175B" w:rsidRDefault="00AD175B" w:rsidP="00330847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producenta</w:t>
            </w:r>
          </w:p>
        </w:tc>
      </w:tr>
      <w:tr w:rsidR="00AD175B" w:rsidRPr="00B44EDA" w14:paraId="70265A40" w14:textId="77777777" w:rsidTr="00AD175B">
        <w:tc>
          <w:tcPr>
            <w:tcW w:w="244" w:type="dxa"/>
            <w:hideMark/>
          </w:tcPr>
          <w:p w14:paraId="4471ECE4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199AD55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5F9B9328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E695A58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ABBC2A0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AD175B" w:rsidRPr="00B44EDA" w14:paraId="7AC91D6F" w14:textId="77777777" w:rsidTr="001C2B4A">
        <w:tc>
          <w:tcPr>
            <w:tcW w:w="244" w:type="dxa"/>
          </w:tcPr>
          <w:p w14:paraId="0A613932" w14:textId="426EECC0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EDBF507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753DA6B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0CD7B9AC" w14:textId="12E86CFC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  <w:p w14:paraId="16EF22A6" w14:textId="4AFAA478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F1103BB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53AF4B6D" w14:textId="77777777" w:rsidTr="001C2B4A">
        <w:tc>
          <w:tcPr>
            <w:tcW w:w="244" w:type="dxa"/>
          </w:tcPr>
          <w:p w14:paraId="107B18F3" w14:textId="347D6B40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D78CBDC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7E31AFDA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50DBA154" w14:textId="79A9BD22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33444D7" w14:textId="14C8FA05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741D5AF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5C46F21C" w14:textId="77777777" w:rsidTr="001C2B4A">
        <w:tc>
          <w:tcPr>
            <w:tcW w:w="244" w:type="dxa"/>
          </w:tcPr>
          <w:p w14:paraId="06ED7EED" w14:textId="4A88467F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02AF3E8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ADBF2C1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2933FFD9" w14:textId="7FC9CD64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12FCD066" w14:textId="4AEAE8CB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7D39D51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00601258" w14:textId="77777777" w:rsidTr="001C2B4A">
        <w:tc>
          <w:tcPr>
            <w:tcW w:w="244" w:type="dxa"/>
          </w:tcPr>
          <w:p w14:paraId="28C2F32A" w14:textId="69056494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9F767AD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03513463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40978539" w14:textId="7BD961E5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D5379F4" w14:textId="0FDEA0A5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667A6420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731E0B6B" w14:textId="77777777" w:rsidTr="001C2B4A">
        <w:tc>
          <w:tcPr>
            <w:tcW w:w="244" w:type="dxa"/>
          </w:tcPr>
          <w:p w14:paraId="00AC70F8" w14:textId="0EF077EE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2769A02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4AFF249E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38700C4D" w14:textId="5D8D9609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392C9133" w14:textId="3D94BEEA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DCB1629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2A8F0B2" w14:textId="77777777" w:rsidR="00AD175B" w:rsidRDefault="00AD175B" w:rsidP="00AD175B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Ind w:w="218" w:type="dxa"/>
        <w:tblLook w:val="04A0" w:firstRow="1" w:lastRow="0" w:firstColumn="1" w:lastColumn="0" w:noHBand="0" w:noVBand="1"/>
      </w:tblPr>
      <w:tblGrid>
        <w:gridCol w:w="462"/>
        <w:gridCol w:w="2574"/>
        <w:gridCol w:w="4560"/>
        <w:gridCol w:w="1174"/>
        <w:gridCol w:w="1468"/>
      </w:tblGrid>
      <w:tr w:rsidR="00AD175B" w:rsidRPr="00AD175B" w14:paraId="4FDCAC27" w14:textId="77777777" w:rsidTr="00AD175B">
        <w:tc>
          <w:tcPr>
            <w:tcW w:w="10238" w:type="dxa"/>
            <w:gridSpan w:val="5"/>
          </w:tcPr>
          <w:p w14:paraId="35E290E0" w14:textId="7688311A" w:rsidR="00AD175B" w:rsidRPr="00AD175B" w:rsidRDefault="00AD175B" w:rsidP="00330847">
            <w:pPr>
              <w:jc w:val="both"/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</w:pPr>
            <w:r w:rsidRPr="00AD175B">
              <w:rPr>
                <w:rFonts w:ascii="Calibri" w:hAnsi="Calibri" w:cs="Calibri"/>
                <w:b/>
                <w:bCs/>
                <w:caps/>
                <w:sz w:val="20"/>
                <w:szCs w:val="20"/>
              </w:rPr>
              <w:t>Kryteria środowiskowe dotyczące Wykonawcy (dostawcy)</w:t>
            </w:r>
          </w:p>
        </w:tc>
      </w:tr>
      <w:tr w:rsidR="00AD175B" w:rsidRPr="00B44EDA" w14:paraId="3CE4C623" w14:textId="77777777" w:rsidTr="00AD175B">
        <w:tc>
          <w:tcPr>
            <w:tcW w:w="244" w:type="dxa"/>
            <w:hideMark/>
          </w:tcPr>
          <w:p w14:paraId="46B6E699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71B96048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6FAFAF27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41DF54E4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FC8940F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AD175B" w:rsidRPr="00B44EDA" w14:paraId="715ED4BE" w14:textId="77777777" w:rsidTr="001C2B4A">
        <w:tc>
          <w:tcPr>
            <w:tcW w:w="244" w:type="dxa"/>
          </w:tcPr>
          <w:p w14:paraId="2F91F985" w14:textId="3A35AA19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0E1E1DC4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34688F64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22599C07" w14:textId="1BC1BD40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2A51C918" w14:textId="62C37455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E9C686D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207061FC" w14:textId="77777777" w:rsidTr="001C2B4A">
        <w:tc>
          <w:tcPr>
            <w:tcW w:w="244" w:type="dxa"/>
          </w:tcPr>
          <w:p w14:paraId="5E14713C" w14:textId="37CB433F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1490082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78A562C6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2946F7AA" w14:textId="7285FBE4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7BCB472D" w14:textId="22980635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4076964A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67198E0D" w14:textId="77777777" w:rsidTr="001C2B4A">
        <w:tc>
          <w:tcPr>
            <w:tcW w:w="244" w:type="dxa"/>
          </w:tcPr>
          <w:p w14:paraId="126BD6DE" w14:textId="0BDF8A47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4E1EBFB7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0CADAABF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6457A43F" w14:textId="191D4A26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7D7C1E00" w14:textId="1144F5E2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1D97E42F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2ACBBE9F" w14:textId="77777777" w:rsidTr="001C2B4A">
        <w:tc>
          <w:tcPr>
            <w:tcW w:w="244" w:type="dxa"/>
          </w:tcPr>
          <w:p w14:paraId="5A6B84A7" w14:textId="19C876B9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69CCE524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papierless</w:t>
            </w:r>
            <w:proofErr w:type="spellEnd"/>
          </w:p>
        </w:tc>
        <w:tc>
          <w:tcPr>
            <w:tcW w:w="0" w:type="auto"/>
            <w:hideMark/>
          </w:tcPr>
          <w:p w14:paraId="747F742F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271A8F21" w14:textId="13B25213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  <w:p w14:paraId="589934AC" w14:textId="40F1B3E3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08867F3B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AD175B" w:rsidRPr="00B44EDA" w14:paraId="142A7630" w14:textId="77777777" w:rsidTr="001C2B4A">
        <w:tc>
          <w:tcPr>
            <w:tcW w:w="244" w:type="dxa"/>
          </w:tcPr>
          <w:p w14:paraId="655C987A" w14:textId="3A7F6223" w:rsidR="00AD175B" w:rsidRPr="00B44EDA" w:rsidRDefault="00AD175B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2C525B6F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6E8A865E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6D89814A" w14:textId="3B035435" w:rsidR="00AD175B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Tak - </w:t>
            </w: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  <w:p w14:paraId="5351A435" w14:textId="4F31D823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– 0 pkt</w:t>
            </w:r>
          </w:p>
        </w:tc>
        <w:tc>
          <w:tcPr>
            <w:tcW w:w="0" w:type="auto"/>
            <w:hideMark/>
          </w:tcPr>
          <w:p w14:paraId="7E1559FF" w14:textId="77777777" w:rsidR="00AD175B" w:rsidRPr="00B44EDA" w:rsidRDefault="00AD175B" w:rsidP="003308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C04CE4E" w14:textId="77777777" w:rsidR="00AD175B" w:rsidRPr="00F702E4" w:rsidRDefault="00AD175B" w:rsidP="00AD175B">
      <w:pPr>
        <w:jc w:val="both"/>
        <w:rPr>
          <w:rFonts w:ascii="Calibri" w:hAnsi="Calibri" w:cs="Calibri"/>
          <w:sz w:val="20"/>
          <w:szCs w:val="20"/>
        </w:rPr>
      </w:pPr>
    </w:p>
    <w:p w14:paraId="58E8F0B3" w14:textId="77777777" w:rsidR="00AD175B" w:rsidRDefault="00AD175B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721F4D8" w14:textId="77777777" w:rsidR="002B4F42" w:rsidRDefault="002B4F42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7E4958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379189AD" w14:textId="77777777" w:rsidR="007E4958" w:rsidRPr="009233E5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655B926E" w14:textId="77777777" w:rsidR="007E4958" w:rsidRPr="00834D52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050D64F9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6DE76438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0FCA849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57D0E0BE" w14:textId="535F1FFD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F35F0D">
        <w:rPr>
          <w:rFonts w:ascii="Calibri" w:hAnsi="Calibri" w:cs="Calibri"/>
          <w:color w:val="000000" w:themeColor="text1"/>
        </w:rPr>
        <w:t>Z</w:t>
      </w:r>
      <w:r w:rsidR="00F35F0D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F35F0D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</w:t>
      </w:r>
      <w:r w:rsidR="00F35F0D" w:rsidRPr="009233E5">
        <w:rPr>
          <w:rFonts w:ascii="Calibri" w:hAnsi="Calibri" w:cs="Calibri"/>
          <w:color w:val="000000" w:themeColor="text1"/>
        </w:rPr>
        <w:t>i</w:t>
      </w:r>
      <w:r w:rsidR="00F35F0D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pozycję opisu przedmiotu zamówienia, których to dotyczy. Opis zaoferowanych rozwiązań równoważnych powinien być na tyle szczegółowy, żeby na jego podstawie </w:t>
      </w:r>
      <w:r w:rsidR="00181D04">
        <w:rPr>
          <w:rFonts w:ascii="Calibri" w:hAnsi="Calibri" w:cs="Calibri"/>
          <w:color w:val="000000" w:themeColor="text1"/>
        </w:rPr>
        <w:t>Z</w:t>
      </w:r>
      <w:r w:rsidR="00181D04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034ACC44" w14:textId="593E88F3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proofErr w:type="spellStart"/>
      <w:r w:rsidRPr="009233E5">
        <w:rPr>
          <w:rFonts w:ascii="Calibri" w:hAnsi="Calibri" w:cs="Calibri"/>
          <w:color w:val="000000" w:themeColor="text1"/>
        </w:rPr>
        <w:t>Pzp</w:t>
      </w:r>
      <w:proofErr w:type="spellEnd"/>
      <w:r w:rsidRPr="009233E5">
        <w:rPr>
          <w:rFonts w:ascii="Calibri" w:hAnsi="Calibri" w:cs="Calibri"/>
          <w:color w:val="000000" w:themeColor="text1"/>
        </w:rPr>
        <w:t>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="00181D04">
        <w:rPr>
          <w:rFonts w:ascii="Calibri" w:hAnsi="Calibri" w:cs="Calibri"/>
          <w:color w:val="000000" w:themeColor="text1"/>
        </w:rPr>
        <w:t>dopuszcza rozwiązania</w:t>
      </w:r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8B0E1D" w14:textId="533E6936" w:rsidR="007E4958" w:rsidRPr="009233E5" w:rsidRDefault="007E4958" w:rsidP="007E4958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3D4FC6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4E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8440269">
    <w:abstractNumId w:val="8"/>
  </w:num>
  <w:num w:numId="2" w16cid:durableId="935290966">
    <w:abstractNumId w:val="7"/>
  </w:num>
  <w:num w:numId="3" w16cid:durableId="225727320">
    <w:abstractNumId w:val="1"/>
  </w:num>
  <w:num w:numId="4" w16cid:durableId="1282683207">
    <w:abstractNumId w:val="5"/>
  </w:num>
  <w:num w:numId="5" w16cid:durableId="690183725">
    <w:abstractNumId w:val="6"/>
  </w:num>
  <w:num w:numId="6" w16cid:durableId="801532540">
    <w:abstractNumId w:val="2"/>
  </w:num>
  <w:num w:numId="7" w16cid:durableId="1731540450">
    <w:abstractNumId w:val="3"/>
  </w:num>
  <w:num w:numId="8" w16cid:durableId="17893397">
    <w:abstractNumId w:val="4"/>
  </w:num>
  <w:num w:numId="9" w16cid:durableId="181764995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17DE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16A"/>
    <w:rsid w:val="00173656"/>
    <w:rsid w:val="0017426C"/>
    <w:rsid w:val="00176C9C"/>
    <w:rsid w:val="001805FF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2B4A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1EE9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17D0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4198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7023"/>
    <w:rsid w:val="00387477"/>
    <w:rsid w:val="00387592"/>
    <w:rsid w:val="003915DC"/>
    <w:rsid w:val="00391E1E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2C99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504F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D10"/>
    <w:rsid w:val="00435084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296D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5319"/>
    <w:rsid w:val="005E63A0"/>
    <w:rsid w:val="005E6442"/>
    <w:rsid w:val="005F2F2B"/>
    <w:rsid w:val="00600030"/>
    <w:rsid w:val="00600775"/>
    <w:rsid w:val="00601E1A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4BB5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76491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80D"/>
    <w:rsid w:val="00826EB5"/>
    <w:rsid w:val="00827A81"/>
    <w:rsid w:val="008334DE"/>
    <w:rsid w:val="00833F86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1E92"/>
    <w:rsid w:val="00897300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33E5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798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2CAC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6B72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175B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0F99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4451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32924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51B53"/>
    <w:rsid w:val="00F527D8"/>
    <w:rsid w:val="00F53D59"/>
    <w:rsid w:val="00F54DE1"/>
    <w:rsid w:val="00F554CC"/>
    <w:rsid w:val="00F55FEE"/>
    <w:rsid w:val="00F56A29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57DD"/>
    <w:rsid w:val="00F96251"/>
    <w:rsid w:val="00F965ED"/>
    <w:rsid w:val="00FA00D9"/>
    <w:rsid w:val="00FA0D72"/>
    <w:rsid w:val="00FA0F8A"/>
    <w:rsid w:val="00FA248A"/>
    <w:rsid w:val="00FA2FCF"/>
    <w:rsid w:val="00FA3519"/>
    <w:rsid w:val="00FA3F61"/>
    <w:rsid w:val="00FA593C"/>
    <w:rsid w:val="00FA6509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  <w:style w:type="character" w:customStyle="1" w:styleId="tlid-translation">
    <w:name w:val="tlid-translation"/>
    <w:uiPriority w:val="99"/>
    <w:qFormat/>
    <w:rsid w:val="00251EE9"/>
  </w:style>
  <w:style w:type="character" w:styleId="Wyrnienieintensywne">
    <w:name w:val="Intense Emphasis"/>
    <w:basedOn w:val="Domylnaczcionkaakapitu"/>
    <w:uiPriority w:val="99"/>
    <w:qFormat/>
    <w:rsid w:val="0017316A"/>
    <w:rPr>
      <w:rFonts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2794</Words>
  <Characters>16770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20</cp:revision>
  <cp:lastPrinted>2024-01-15T08:37:00Z</cp:lastPrinted>
  <dcterms:created xsi:type="dcterms:W3CDTF">2025-10-22T10:55:00Z</dcterms:created>
  <dcterms:modified xsi:type="dcterms:W3CDTF">2025-10-30T14:01:00Z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